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2EBF" w14:textId="77777777" w:rsidR="0028083B" w:rsidRPr="0028083B" w:rsidRDefault="0028083B" w:rsidP="0028083B">
      <w:pPr>
        <w:pStyle w:val="Title"/>
        <w:ind w:right="-46"/>
        <w:rPr>
          <w:rFonts w:ascii="Arial" w:hAnsi="Arial" w:cs="Arial"/>
          <w:b/>
          <w:bCs/>
          <w:sz w:val="24"/>
          <w:szCs w:val="24"/>
        </w:rPr>
      </w:pPr>
      <w:r w:rsidRPr="0028083B">
        <w:rPr>
          <w:rFonts w:ascii="Arial" w:hAnsi="Arial" w:cs="Arial"/>
          <w:b/>
          <w:bCs/>
          <w:sz w:val="24"/>
          <w:szCs w:val="24"/>
        </w:rPr>
        <w:t>Herd Testing</w:t>
      </w:r>
    </w:p>
    <w:p w14:paraId="1FB620FE" w14:textId="77777777" w:rsidR="0028083B" w:rsidRDefault="0028083B" w:rsidP="0028083B">
      <w:pPr>
        <w:pStyle w:val="BodyText"/>
        <w:ind w:right="-46"/>
        <w:rPr>
          <w:rFonts w:ascii="Arial" w:hAnsi="Arial" w:cs="Arial"/>
          <w:b/>
          <w:sz w:val="24"/>
          <w:szCs w:val="24"/>
        </w:rPr>
      </w:pPr>
    </w:p>
    <w:p w14:paraId="42C0DC30" w14:textId="5AC47685" w:rsidR="0028083B" w:rsidRPr="00990E22" w:rsidRDefault="0028083B" w:rsidP="0028083B">
      <w:pPr>
        <w:pStyle w:val="BodyText"/>
        <w:spacing w:line="360" w:lineRule="auto"/>
        <w:ind w:right="-46"/>
        <w:rPr>
          <w:rFonts w:ascii="Arial" w:hAnsi="Arial" w:cs="Arial"/>
          <w:bCs/>
          <w:sz w:val="22"/>
          <w:szCs w:val="22"/>
        </w:rPr>
      </w:pPr>
      <w:r w:rsidRPr="00F31953">
        <w:rPr>
          <w:rFonts w:ascii="Arial" w:hAnsi="Arial" w:cs="Arial"/>
          <w:bCs/>
          <w:sz w:val="22"/>
          <w:szCs w:val="22"/>
        </w:rPr>
        <w:t>Herd tests play a vital role in in improving the quality of the national herd. data from herd test is used</w:t>
      </w:r>
      <w:r w:rsidR="00990E22">
        <w:rPr>
          <w:rFonts w:ascii="Arial" w:hAnsi="Arial" w:cs="Arial"/>
          <w:bCs/>
          <w:sz w:val="22"/>
          <w:szCs w:val="22"/>
        </w:rPr>
        <w:t xml:space="preserve"> </w:t>
      </w:r>
      <w:r w:rsidRPr="00F31953">
        <w:rPr>
          <w:rFonts w:ascii="Arial" w:hAnsi="Arial" w:cs="Arial"/>
          <w:bCs/>
          <w:sz w:val="22"/>
          <w:szCs w:val="22"/>
        </w:rPr>
        <w:t>to identify productive animals that can be selectively bred to provide genetic gains for the dairy sector</w:t>
      </w:r>
    </w:p>
    <w:p w14:paraId="7BCBF134" w14:textId="77777777" w:rsidR="0028083B" w:rsidRDefault="0028083B" w:rsidP="0028083B">
      <w:pPr>
        <w:spacing w:line="360" w:lineRule="auto"/>
        <w:ind w:right="-46"/>
        <w:rPr>
          <w:rFonts w:ascii="Arial" w:hAnsi="Arial" w:cs="Arial"/>
          <w:sz w:val="22"/>
          <w:szCs w:val="22"/>
        </w:rPr>
      </w:pPr>
      <w:r w:rsidRPr="00EA48C4">
        <w:rPr>
          <w:rFonts w:ascii="Arial" w:hAnsi="Arial" w:cs="Arial"/>
          <w:sz w:val="22"/>
          <w:szCs w:val="22"/>
        </w:rPr>
        <w:t>Herd testing is used to identify superior cows, which produce superior heifer calves.</w:t>
      </w:r>
    </w:p>
    <w:p w14:paraId="59F15AF0" w14:textId="77777777" w:rsidR="0028083B" w:rsidRDefault="0028083B" w:rsidP="0028083B">
      <w:pPr>
        <w:spacing w:line="360" w:lineRule="auto"/>
        <w:ind w:right="-46"/>
        <w:rPr>
          <w:rFonts w:ascii="Arial" w:hAnsi="Arial" w:cs="Arial"/>
          <w:sz w:val="22"/>
          <w:szCs w:val="22"/>
        </w:rPr>
      </w:pPr>
    </w:p>
    <w:p w14:paraId="1B3A9D8E" w14:textId="77777777" w:rsidR="0028083B" w:rsidRPr="00EA48C4" w:rsidRDefault="0028083B" w:rsidP="0028083B">
      <w:pPr>
        <w:spacing w:line="360" w:lineRule="auto"/>
        <w:ind w:right="-46"/>
        <w:rPr>
          <w:rFonts w:ascii="Arial" w:hAnsi="Arial" w:cs="Arial"/>
          <w:sz w:val="22"/>
          <w:szCs w:val="22"/>
        </w:rPr>
      </w:pPr>
      <w:r>
        <w:rPr>
          <w:rFonts w:ascii="Arial" w:hAnsi="Arial" w:cs="Arial"/>
          <w:sz w:val="22"/>
          <w:szCs w:val="22"/>
        </w:rPr>
        <w:t>Herd testing involves sampling and analysing milk from each cow in the herd from two consecutive milkings. Together with herd recording, where each cow’s genetic and production details hare taken, herd testing provides an important basis for breeding selection.</w:t>
      </w:r>
    </w:p>
    <w:p w14:paraId="0812F5B4" w14:textId="77777777" w:rsidR="0028083B" w:rsidRDefault="0028083B" w:rsidP="0028083B">
      <w:pPr>
        <w:spacing w:line="360" w:lineRule="auto"/>
        <w:ind w:right="-46"/>
        <w:rPr>
          <w:rFonts w:ascii="Arial" w:hAnsi="Arial" w:cs="Arial"/>
          <w:sz w:val="22"/>
          <w:szCs w:val="22"/>
        </w:rPr>
      </w:pPr>
    </w:p>
    <w:p w14:paraId="32BB076F" w14:textId="18D3954A" w:rsidR="0028083B" w:rsidRPr="00EA48C4" w:rsidRDefault="0028083B" w:rsidP="0028083B">
      <w:pPr>
        <w:spacing w:line="360" w:lineRule="auto"/>
        <w:ind w:right="-46"/>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14:anchorId="2221B680" wp14:editId="6E8253BE">
                <wp:simplePos x="0" y="0"/>
                <wp:positionH relativeFrom="column">
                  <wp:posOffset>3057525</wp:posOffset>
                </wp:positionH>
                <wp:positionV relativeFrom="paragraph">
                  <wp:posOffset>8255</wp:posOffset>
                </wp:positionV>
                <wp:extent cx="2900045" cy="1800225"/>
                <wp:effectExtent l="0" t="0" r="0" b="9525"/>
                <wp:wrapSquare wrapText="bothSides"/>
                <wp:docPr id="676854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ED0A6" w14:textId="6869A019" w:rsidR="0028083B" w:rsidRDefault="0028083B" w:rsidP="0028083B">
                            <w:bookmarkStart w:id="0" w:name="_Hlk189116339"/>
                            <w:bookmarkEnd w:id="0"/>
                            <w:r>
                              <w:rPr>
                                <w:noProof/>
                              </w:rPr>
                              <w:drawing>
                                <wp:inline distT="0" distB="0" distL="0" distR="0" wp14:anchorId="372FD146" wp14:editId="5ADB316E">
                                  <wp:extent cx="2717165" cy="1521612"/>
                                  <wp:effectExtent l="0" t="0" r="6985" b="2540"/>
                                  <wp:docPr id="8116464" name="Picture 1" descr="Herd testing advice | 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d testing advice | L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165" cy="15216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1B680" id="_x0000_t202" coordsize="21600,21600" o:spt="202" path="m,l,21600r21600,l21600,xe">
                <v:stroke joinstyle="miter"/>
                <v:path gradientshapeok="t" o:connecttype="rect"/>
              </v:shapetype>
              <v:shape id="Text Box 2" o:spid="_x0000_s1026" type="#_x0000_t202" style="position:absolute;margin-left:240.75pt;margin-top:.65pt;width:228.35pt;height:14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" stroked="f">
                <v:textbox>
                  <w:txbxContent>
                    <w:p w14:paraId="301ED0A6" w14:textId="6869A019" w:rsidR="0028083B" w:rsidRDefault="0028083B" w:rsidP="0028083B">
                      <w:bookmarkStart w:id="1" w:name="_Hlk189116339"/>
                      <w:bookmarkEnd w:id="1"/>
                      <w:r>
                        <w:rPr>
                          <w:noProof/>
                        </w:rPr>
                        <w:drawing>
                          <wp:inline distT="0" distB="0" distL="0" distR="0" wp14:anchorId="372FD146" wp14:editId="5ADB316E">
                            <wp:extent cx="2717165" cy="1521612"/>
                            <wp:effectExtent l="0" t="0" r="6985" b="2540"/>
                            <wp:docPr id="8116464" name="Picture 1" descr="Herd testing advice | 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d testing advice | 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1521612"/>
                                    </a:xfrm>
                                    <a:prstGeom prst="rect">
                                      <a:avLst/>
                                    </a:prstGeom>
                                    <a:noFill/>
                                    <a:ln>
                                      <a:noFill/>
                                    </a:ln>
                                  </pic:spPr>
                                </pic:pic>
                              </a:graphicData>
                            </a:graphic>
                          </wp:inline>
                        </w:drawing>
                      </w:r>
                    </w:p>
                  </w:txbxContent>
                </v:textbox>
                <w10:wrap type="square"/>
              </v:shape>
            </w:pict>
          </mc:Fallback>
        </mc:AlternateContent>
      </w:r>
      <w:r>
        <w:rPr>
          <w:rFonts w:ascii="Arial" w:hAnsi="Arial" w:cs="Arial"/>
          <w:sz w:val="22"/>
          <w:szCs w:val="22"/>
        </w:rPr>
        <w:t>O</w:t>
      </w:r>
      <w:r w:rsidRPr="00EA48C4">
        <w:rPr>
          <w:rFonts w:ascii="Arial" w:hAnsi="Arial" w:cs="Arial"/>
          <w:sz w:val="22"/>
          <w:szCs w:val="22"/>
        </w:rPr>
        <w:t>ther uses of herd test</w:t>
      </w:r>
      <w:r>
        <w:rPr>
          <w:rFonts w:ascii="Arial" w:hAnsi="Arial" w:cs="Arial"/>
          <w:sz w:val="22"/>
          <w:szCs w:val="22"/>
        </w:rPr>
        <w:t xml:space="preserve"> results </w:t>
      </w:r>
      <w:r w:rsidRPr="00EA48C4">
        <w:rPr>
          <w:rFonts w:ascii="Arial" w:hAnsi="Arial" w:cs="Arial"/>
          <w:sz w:val="22"/>
          <w:szCs w:val="22"/>
        </w:rPr>
        <w:t>are to: -</w:t>
      </w:r>
    </w:p>
    <w:p w14:paraId="4C1905AA" w14:textId="77777777" w:rsidR="0028083B" w:rsidRPr="00EA48C4" w:rsidRDefault="0028083B" w:rsidP="0028083B">
      <w:pPr>
        <w:numPr>
          <w:ilvl w:val="0"/>
          <w:numId w:val="1"/>
        </w:numPr>
        <w:tabs>
          <w:tab w:val="clear" w:pos="720"/>
          <w:tab w:val="num" w:pos="360"/>
        </w:tabs>
        <w:spacing w:line="360" w:lineRule="auto"/>
        <w:ind w:left="360" w:right="-46"/>
        <w:rPr>
          <w:rFonts w:ascii="Arial" w:hAnsi="Arial" w:cs="Arial"/>
          <w:sz w:val="22"/>
          <w:szCs w:val="22"/>
        </w:rPr>
      </w:pPr>
      <w:r>
        <w:rPr>
          <w:rFonts w:ascii="Arial" w:hAnsi="Arial" w:cs="Arial"/>
          <w:sz w:val="22"/>
          <w:szCs w:val="22"/>
        </w:rPr>
        <w:t>identify</w:t>
      </w:r>
      <w:r w:rsidRPr="00EA48C4">
        <w:rPr>
          <w:rFonts w:ascii="Arial" w:hAnsi="Arial" w:cs="Arial"/>
          <w:sz w:val="22"/>
          <w:szCs w:val="22"/>
        </w:rPr>
        <w:t xml:space="preserve"> poor producing cows, which should be culled.</w:t>
      </w:r>
    </w:p>
    <w:p w14:paraId="76FB2A83" w14:textId="77777777" w:rsidR="0028083B" w:rsidRPr="00EA48C4" w:rsidRDefault="0028083B" w:rsidP="0028083B">
      <w:pPr>
        <w:numPr>
          <w:ilvl w:val="0"/>
          <w:numId w:val="1"/>
        </w:numPr>
        <w:tabs>
          <w:tab w:val="clear" w:pos="720"/>
          <w:tab w:val="num" w:pos="360"/>
        </w:tabs>
        <w:spacing w:line="360" w:lineRule="auto"/>
        <w:ind w:left="360" w:right="-46"/>
        <w:rPr>
          <w:rFonts w:ascii="Arial" w:hAnsi="Arial" w:cs="Arial"/>
          <w:sz w:val="22"/>
          <w:szCs w:val="22"/>
        </w:rPr>
      </w:pPr>
      <w:r>
        <w:rPr>
          <w:rFonts w:ascii="Arial" w:hAnsi="Arial" w:cs="Arial"/>
          <w:sz w:val="22"/>
          <w:szCs w:val="22"/>
        </w:rPr>
        <w:t>p</w:t>
      </w:r>
      <w:r w:rsidRPr="00EA48C4">
        <w:rPr>
          <w:rFonts w:ascii="Arial" w:hAnsi="Arial" w:cs="Arial"/>
          <w:sz w:val="22"/>
          <w:szCs w:val="22"/>
        </w:rPr>
        <w:t>rovide a checking system on the quality of the bulls being used.</w:t>
      </w:r>
    </w:p>
    <w:p w14:paraId="1C9AE90A" w14:textId="77777777" w:rsidR="0028083B" w:rsidRDefault="0028083B" w:rsidP="0028083B">
      <w:pPr>
        <w:numPr>
          <w:ilvl w:val="0"/>
          <w:numId w:val="1"/>
        </w:numPr>
        <w:tabs>
          <w:tab w:val="clear" w:pos="720"/>
          <w:tab w:val="num" w:pos="360"/>
        </w:tabs>
        <w:spacing w:line="360" w:lineRule="auto"/>
        <w:ind w:left="360" w:right="-46"/>
        <w:rPr>
          <w:rFonts w:ascii="Arial" w:hAnsi="Arial" w:cs="Arial"/>
          <w:sz w:val="22"/>
          <w:szCs w:val="22"/>
        </w:rPr>
      </w:pPr>
      <w:r>
        <w:rPr>
          <w:rFonts w:ascii="Arial" w:hAnsi="Arial" w:cs="Arial"/>
          <w:sz w:val="22"/>
          <w:szCs w:val="22"/>
        </w:rPr>
        <w:t>p</w:t>
      </w:r>
      <w:r w:rsidRPr="00EA48C4">
        <w:rPr>
          <w:rFonts w:ascii="Arial" w:hAnsi="Arial" w:cs="Arial"/>
          <w:sz w:val="22"/>
          <w:szCs w:val="22"/>
        </w:rPr>
        <w:t>rovide information on which to base herd management decisions e.g. drying off date.</w:t>
      </w:r>
    </w:p>
    <w:p w14:paraId="7DEAEB70" w14:textId="77777777" w:rsidR="0028083B" w:rsidRDefault="0028083B" w:rsidP="0028083B">
      <w:pPr>
        <w:numPr>
          <w:ilvl w:val="0"/>
          <w:numId w:val="1"/>
        </w:numPr>
        <w:tabs>
          <w:tab w:val="clear" w:pos="720"/>
          <w:tab w:val="num" w:pos="360"/>
        </w:tabs>
        <w:spacing w:line="360" w:lineRule="auto"/>
        <w:ind w:left="360" w:right="-46"/>
        <w:rPr>
          <w:rFonts w:ascii="Arial" w:hAnsi="Arial" w:cs="Arial"/>
          <w:sz w:val="22"/>
          <w:szCs w:val="22"/>
        </w:rPr>
      </w:pPr>
      <w:r>
        <w:rPr>
          <w:rFonts w:ascii="Arial" w:hAnsi="Arial" w:cs="Arial"/>
          <w:sz w:val="22"/>
          <w:szCs w:val="22"/>
        </w:rPr>
        <w:t>identify cows with mastitis that need treatment, drying off or culling.</w:t>
      </w:r>
    </w:p>
    <w:p w14:paraId="38571A7A" w14:textId="77777777" w:rsidR="0028083B" w:rsidRPr="00F31953" w:rsidRDefault="0028083B" w:rsidP="0028083B">
      <w:pPr>
        <w:numPr>
          <w:ilvl w:val="0"/>
          <w:numId w:val="1"/>
        </w:numPr>
        <w:tabs>
          <w:tab w:val="clear" w:pos="720"/>
          <w:tab w:val="num" w:pos="360"/>
        </w:tabs>
        <w:spacing w:line="360" w:lineRule="auto"/>
        <w:ind w:left="360" w:right="-46"/>
        <w:rPr>
          <w:rFonts w:ascii="Arial" w:hAnsi="Arial" w:cs="Arial"/>
          <w:sz w:val="22"/>
          <w:szCs w:val="22"/>
        </w:rPr>
      </w:pPr>
      <w:r>
        <w:rPr>
          <w:rFonts w:ascii="Arial" w:hAnsi="Arial" w:cs="Arial"/>
          <w:sz w:val="22"/>
          <w:szCs w:val="22"/>
        </w:rPr>
        <w:t>p</w:t>
      </w:r>
      <w:r w:rsidRPr="00F31953">
        <w:rPr>
          <w:rFonts w:ascii="Arial" w:hAnsi="Arial" w:cs="Arial"/>
          <w:sz w:val="22"/>
          <w:szCs w:val="22"/>
        </w:rPr>
        <w:t>rovide a check on milking efficiency and milking machine performance.</w:t>
      </w:r>
    </w:p>
    <w:p w14:paraId="009F9EA7" w14:textId="77777777" w:rsidR="0028083B" w:rsidRDefault="0028083B" w:rsidP="0028083B">
      <w:pPr>
        <w:spacing w:before="60" w:after="60"/>
        <w:ind w:right="-46"/>
        <w:rPr>
          <w:rFonts w:ascii="Arial" w:hAnsi="Arial" w:cs="Arial"/>
          <w:b/>
          <w:i/>
          <w:sz w:val="20"/>
        </w:rPr>
      </w:pPr>
    </w:p>
    <w:p w14:paraId="6FE24654" w14:textId="77777777" w:rsidR="00920B8C" w:rsidRDefault="0028083B" w:rsidP="00920B8C">
      <w:pPr>
        <w:spacing w:line="360" w:lineRule="auto"/>
        <w:ind w:right="-46"/>
        <w:rPr>
          <w:rFonts w:ascii="Arial" w:hAnsi="Arial" w:cs="Arial"/>
          <w:bCs/>
          <w:iCs/>
          <w:sz w:val="22"/>
          <w:szCs w:val="22"/>
        </w:rPr>
      </w:pPr>
      <w:r w:rsidRPr="00FB77D4">
        <w:rPr>
          <w:rFonts w:ascii="Arial" w:hAnsi="Arial" w:cs="Arial"/>
          <w:bCs/>
          <w:iCs/>
          <w:sz w:val="22"/>
          <w:szCs w:val="22"/>
        </w:rPr>
        <w:t>Regular herd testing increases the market value of the herd, by providing more reliable BW and PW figures. Buyers are like to pay more for animals with a proven history of both PW and BW.</w:t>
      </w:r>
    </w:p>
    <w:p w14:paraId="5F655739" w14:textId="77777777" w:rsidR="00920B8C" w:rsidRDefault="00920B8C" w:rsidP="00920B8C">
      <w:pPr>
        <w:spacing w:line="360" w:lineRule="auto"/>
        <w:ind w:right="-46"/>
        <w:rPr>
          <w:rFonts w:ascii="Arial" w:hAnsi="Arial" w:cs="Arial"/>
          <w:bCs/>
          <w:iCs/>
          <w:sz w:val="22"/>
          <w:szCs w:val="22"/>
        </w:rPr>
      </w:pPr>
    </w:p>
    <w:p w14:paraId="437E0C99" w14:textId="77777777" w:rsidR="00920B8C" w:rsidRDefault="00920B8C" w:rsidP="00920B8C">
      <w:pPr>
        <w:spacing w:line="360" w:lineRule="auto"/>
        <w:ind w:right="-46"/>
        <w:rPr>
          <w:rFonts w:ascii="Arial" w:hAnsi="Arial" w:cs="Arial"/>
          <w:b/>
          <w:bCs/>
          <w:iCs/>
          <w:sz w:val="22"/>
          <w:szCs w:val="22"/>
        </w:rPr>
      </w:pPr>
      <w:r w:rsidRPr="00546D36">
        <w:rPr>
          <w:rFonts w:ascii="Arial" w:hAnsi="Arial" w:cs="Arial"/>
          <w:b/>
          <w:bCs/>
          <w:sz w:val="22"/>
          <w:szCs w:val="22"/>
        </w:rPr>
        <w:t>Types of herd test</w:t>
      </w:r>
      <w:r w:rsidRPr="00920B8C">
        <w:rPr>
          <w:rFonts w:ascii="Arial" w:hAnsi="Arial" w:cs="Arial"/>
          <w:b/>
          <w:bCs/>
          <w:sz w:val="22"/>
          <w:szCs w:val="22"/>
        </w:rPr>
        <w:t>s</w:t>
      </w:r>
    </w:p>
    <w:p w14:paraId="63259B75" w14:textId="411AFD8E" w:rsidR="00920B8C" w:rsidRPr="00546D36" w:rsidRDefault="00920B8C" w:rsidP="00920B8C">
      <w:pPr>
        <w:spacing w:line="360" w:lineRule="auto"/>
        <w:ind w:right="-46"/>
        <w:rPr>
          <w:rFonts w:ascii="Arial" w:hAnsi="Arial" w:cs="Arial"/>
          <w:b/>
          <w:bCs/>
          <w:iCs/>
          <w:sz w:val="22"/>
          <w:szCs w:val="22"/>
        </w:rPr>
      </w:pPr>
      <w:r w:rsidRPr="00546D36">
        <w:rPr>
          <w:rFonts w:ascii="Arial" w:hAnsi="Arial" w:cs="Arial"/>
          <w:sz w:val="22"/>
          <w:szCs w:val="22"/>
        </w:rPr>
        <w:t>There are two types of herd tests – classic or single.</w:t>
      </w:r>
    </w:p>
    <w:p w14:paraId="47CA3449" w14:textId="77777777" w:rsidR="00920B8C" w:rsidRDefault="00920B8C" w:rsidP="00920B8C">
      <w:pPr>
        <w:numPr>
          <w:ilvl w:val="0"/>
          <w:numId w:val="1"/>
        </w:numPr>
        <w:tabs>
          <w:tab w:val="clear" w:pos="720"/>
          <w:tab w:val="num" w:pos="360"/>
        </w:tabs>
        <w:spacing w:line="360" w:lineRule="auto"/>
        <w:ind w:left="360" w:right="-46"/>
        <w:rPr>
          <w:rFonts w:ascii="Arial" w:hAnsi="Arial" w:cs="Arial"/>
          <w:sz w:val="22"/>
          <w:szCs w:val="22"/>
        </w:rPr>
      </w:pPr>
      <w:r w:rsidRPr="00546D36">
        <w:rPr>
          <w:rFonts w:ascii="Arial" w:hAnsi="Arial" w:cs="Arial"/>
          <w:sz w:val="22"/>
          <w:szCs w:val="22"/>
        </w:rPr>
        <w:t>A classic test involves taking samples from an afternoon milking followed by a morning milking.</w:t>
      </w:r>
    </w:p>
    <w:p w14:paraId="00A8BC46" w14:textId="77777777" w:rsidR="00D132D7" w:rsidRDefault="00920B8C" w:rsidP="00D132D7">
      <w:pPr>
        <w:numPr>
          <w:ilvl w:val="0"/>
          <w:numId w:val="1"/>
        </w:numPr>
        <w:tabs>
          <w:tab w:val="clear" w:pos="720"/>
          <w:tab w:val="num" w:pos="360"/>
        </w:tabs>
        <w:spacing w:line="360" w:lineRule="auto"/>
        <w:ind w:left="360" w:right="-46"/>
        <w:rPr>
          <w:rFonts w:ascii="Arial" w:hAnsi="Arial" w:cs="Arial"/>
          <w:sz w:val="22"/>
          <w:szCs w:val="22"/>
        </w:rPr>
      </w:pPr>
      <w:r w:rsidRPr="00546D36">
        <w:rPr>
          <w:rFonts w:ascii="Arial" w:hAnsi="Arial" w:cs="Arial"/>
          <w:sz w:val="22"/>
          <w:szCs w:val="22"/>
        </w:rPr>
        <w:t xml:space="preserve"> For a single test, samples are taken either from a morning or an afternoon milking.</w:t>
      </w:r>
    </w:p>
    <w:p w14:paraId="417365E4" w14:textId="77777777" w:rsidR="00D132D7" w:rsidRDefault="00D132D7" w:rsidP="00D132D7">
      <w:pPr>
        <w:spacing w:line="360" w:lineRule="auto"/>
        <w:ind w:right="-46"/>
        <w:rPr>
          <w:rFonts w:ascii="Arial" w:hAnsi="Arial" w:cs="Arial"/>
          <w:sz w:val="22"/>
          <w:szCs w:val="22"/>
        </w:rPr>
      </w:pPr>
    </w:p>
    <w:p w14:paraId="65DBB458" w14:textId="77777777" w:rsidR="00D132D7" w:rsidRDefault="00920B8C" w:rsidP="00D132D7">
      <w:pPr>
        <w:spacing w:line="360" w:lineRule="auto"/>
        <w:ind w:right="-46"/>
        <w:rPr>
          <w:rFonts w:ascii="Arial" w:hAnsi="Arial" w:cs="Arial"/>
          <w:sz w:val="22"/>
          <w:szCs w:val="22"/>
        </w:rPr>
      </w:pPr>
      <w:r w:rsidRPr="00D132D7">
        <w:rPr>
          <w:rFonts w:ascii="Arial" w:hAnsi="Arial" w:cs="Arial"/>
          <w:sz w:val="22"/>
          <w:szCs w:val="22"/>
        </w:rPr>
        <w:t>LIC recommend having at least four herd tests a season to provide comprehensive information for on-farm decision making, whether you choose a classic or a single test.</w:t>
      </w:r>
    </w:p>
    <w:p w14:paraId="5F60CC2C" w14:textId="77777777" w:rsidR="00D132D7" w:rsidRDefault="00D132D7">
      <w:pPr>
        <w:spacing w:after="160" w:line="278" w:lineRule="auto"/>
        <w:rPr>
          <w:rFonts w:ascii="Arial" w:hAnsi="Arial" w:cs="Arial"/>
          <w:sz w:val="22"/>
          <w:szCs w:val="22"/>
        </w:rPr>
      </w:pPr>
      <w:r>
        <w:rPr>
          <w:rFonts w:ascii="Arial" w:hAnsi="Arial" w:cs="Arial"/>
          <w:sz w:val="22"/>
          <w:szCs w:val="22"/>
        </w:rPr>
        <w:br w:type="page"/>
      </w:r>
    </w:p>
    <w:p w14:paraId="70A1043C" w14:textId="4BF3B482" w:rsidR="00920B8C" w:rsidRPr="00D132D7" w:rsidRDefault="00920B8C" w:rsidP="00D132D7">
      <w:pPr>
        <w:spacing w:line="360" w:lineRule="auto"/>
        <w:ind w:right="-46"/>
        <w:rPr>
          <w:rFonts w:ascii="Arial" w:hAnsi="Arial" w:cs="Arial"/>
          <w:sz w:val="22"/>
          <w:szCs w:val="22"/>
        </w:rPr>
      </w:pPr>
      <w:r w:rsidRPr="00D132D7">
        <w:rPr>
          <w:rFonts w:ascii="Arial" w:hAnsi="Arial" w:cs="Arial"/>
          <w:sz w:val="22"/>
          <w:szCs w:val="22"/>
        </w:rPr>
        <w:lastRenderedPageBreak/>
        <w:t>The samples are delivered to our laboratories in Christchurch or Hamilton and tested for: </w:t>
      </w:r>
    </w:p>
    <w:p w14:paraId="6C2C609D" w14:textId="77777777" w:rsidR="00920B8C" w:rsidRPr="00D132D7" w:rsidRDefault="00920B8C" w:rsidP="00D132D7">
      <w:pPr>
        <w:pStyle w:val="ListParagraph"/>
        <w:numPr>
          <w:ilvl w:val="0"/>
          <w:numId w:val="4"/>
        </w:numPr>
        <w:spacing w:line="360" w:lineRule="auto"/>
        <w:ind w:right="-46"/>
        <w:rPr>
          <w:rFonts w:ascii="Arial" w:hAnsi="Arial" w:cs="Arial"/>
          <w:sz w:val="22"/>
          <w:szCs w:val="22"/>
        </w:rPr>
      </w:pPr>
      <w:r w:rsidRPr="00D132D7">
        <w:rPr>
          <w:rFonts w:ascii="Arial" w:hAnsi="Arial" w:cs="Arial"/>
          <w:sz w:val="22"/>
          <w:szCs w:val="22"/>
        </w:rPr>
        <w:t>volume</w:t>
      </w:r>
    </w:p>
    <w:p w14:paraId="7D8359BF" w14:textId="77777777" w:rsidR="00920B8C" w:rsidRPr="00D132D7" w:rsidRDefault="00920B8C" w:rsidP="00D132D7">
      <w:pPr>
        <w:pStyle w:val="ListParagraph"/>
        <w:numPr>
          <w:ilvl w:val="0"/>
          <w:numId w:val="4"/>
        </w:numPr>
        <w:spacing w:line="360" w:lineRule="auto"/>
        <w:ind w:right="-46"/>
        <w:rPr>
          <w:rFonts w:ascii="Arial" w:hAnsi="Arial" w:cs="Arial"/>
          <w:sz w:val="22"/>
          <w:szCs w:val="22"/>
        </w:rPr>
      </w:pPr>
      <w:r w:rsidRPr="00D132D7">
        <w:rPr>
          <w:rFonts w:ascii="Arial" w:hAnsi="Arial" w:cs="Arial"/>
          <w:sz w:val="22"/>
          <w:szCs w:val="22"/>
        </w:rPr>
        <w:t>milkfat</w:t>
      </w:r>
    </w:p>
    <w:p w14:paraId="3316F830" w14:textId="77777777" w:rsidR="00920B8C" w:rsidRPr="00D132D7" w:rsidRDefault="00920B8C" w:rsidP="00D132D7">
      <w:pPr>
        <w:pStyle w:val="ListParagraph"/>
        <w:numPr>
          <w:ilvl w:val="0"/>
          <w:numId w:val="4"/>
        </w:numPr>
        <w:spacing w:line="360" w:lineRule="auto"/>
        <w:ind w:right="-46"/>
        <w:rPr>
          <w:rFonts w:ascii="Arial" w:hAnsi="Arial" w:cs="Arial"/>
          <w:sz w:val="22"/>
          <w:szCs w:val="22"/>
        </w:rPr>
      </w:pPr>
      <w:r w:rsidRPr="00D132D7">
        <w:rPr>
          <w:rFonts w:ascii="Arial" w:hAnsi="Arial" w:cs="Arial"/>
          <w:sz w:val="22"/>
          <w:szCs w:val="22"/>
        </w:rPr>
        <w:t>protein</w:t>
      </w:r>
    </w:p>
    <w:p w14:paraId="133C1066" w14:textId="77777777" w:rsidR="00920B8C" w:rsidRPr="00D132D7" w:rsidRDefault="00920B8C" w:rsidP="00D132D7">
      <w:pPr>
        <w:pStyle w:val="ListParagraph"/>
        <w:numPr>
          <w:ilvl w:val="0"/>
          <w:numId w:val="4"/>
        </w:numPr>
        <w:spacing w:line="360" w:lineRule="auto"/>
        <w:ind w:right="-46"/>
        <w:rPr>
          <w:rFonts w:ascii="Arial" w:hAnsi="Arial" w:cs="Arial"/>
          <w:sz w:val="22"/>
          <w:szCs w:val="22"/>
        </w:rPr>
      </w:pPr>
      <w:r w:rsidRPr="00D132D7">
        <w:rPr>
          <w:rFonts w:ascii="Arial" w:hAnsi="Arial" w:cs="Arial"/>
          <w:sz w:val="22"/>
          <w:szCs w:val="22"/>
        </w:rPr>
        <w:t>lactose</w:t>
      </w:r>
    </w:p>
    <w:p w14:paraId="024DCD0F" w14:textId="77777777" w:rsidR="00920B8C" w:rsidRPr="00D132D7" w:rsidRDefault="00920B8C" w:rsidP="00D132D7">
      <w:pPr>
        <w:pStyle w:val="ListParagraph"/>
        <w:numPr>
          <w:ilvl w:val="0"/>
          <w:numId w:val="4"/>
        </w:numPr>
        <w:spacing w:line="360" w:lineRule="auto"/>
        <w:ind w:right="-46"/>
        <w:rPr>
          <w:rFonts w:ascii="Arial" w:hAnsi="Arial" w:cs="Arial"/>
          <w:sz w:val="22"/>
          <w:szCs w:val="22"/>
        </w:rPr>
      </w:pPr>
      <w:r w:rsidRPr="00D132D7">
        <w:rPr>
          <w:rFonts w:ascii="Arial" w:hAnsi="Arial" w:cs="Arial"/>
          <w:sz w:val="22"/>
          <w:szCs w:val="22"/>
        </w:rPr>
        <w:t>somatic cell count. </w:t>
      </w:r>
    </w:p>
    <w:p w14:paraId="7DC06E2B" w14:textId="4553B505" w:rsidR="00920B8C" w:rsidRPr="00546D36" w:rsidRDefault="00920B8C" w:rsidP="00D132D7">
      <w:pPr>
        <w:spacing w:line="360" w:lineRule="auto"/>
        <w:ind w:right="-46"/>
        <w:rPr>
          <w:rFonts w:ascii="Arial" w:hAnsi="Arial" w:cs="Arial"/>
          <w:sz w:val="22"/>
          <w:szCs w:val="22"/>
        </w:rPr>
      </w:pPr>
      <w:r w:rsidRPr="00546D36">
        <w:rPr>
          <w:rFonts w:ascii="Arial" w:hAnsi="Arial" w:cs="Arial"/>
          <w:sz w:val="22"/>
          <w:szCs w:val="22"/>
        </w:rPr>
        <w:t>Results</w:t>
      </w:r>
      <w:r w:rsidR="00D132D7">
        <w:rPr>
          <w:rFonts w:ascii="Arial" w:hAnsi="Arial" w:cs="Arial"/>
          <w:sz w:val="22"/>
          <w:szCs w:val="22"/>
        </w:rPr>
        <w:t xml:space="preserve"> are</w:t>
      </w:r>
      <w:r w:rsidRPr="00546D36">
        <w:rPr>
          <w:rFonts w:ascii="Arial" w:hAnsi="Arial" w:cs="Arial"/>
          <w:sz w:val="22"/>
          <w:szCs w:val="22"/>
        </w:rPr>
        <w:t xml:space="preserve"> display in MINDA within 4 </w:t>
      </w:r>
      <w:r w:rsidR="00D132D7">
        <w:rPr>
          <w:rFonts w:ascii="Arial" w:hAnsi="Arial" w:cs="Arial"/>
          <w:sz w:val="22"/>
          <w:szCs w:val="22"/>
        </w:rPr>
        <w:t>so farmers</w:t>
      </w:r>
      <w:r w:rsidRPr="00546D36">
        <w:rPr>
          <w:rFonts w:ascii="Arial" w:hAnsi="Arial" w:cs="Arial"/>
          <w:sz w:val="22"/>
          <w:szCs w:val="22"/>
        </w:rPr>
        <w:t xml:space="preserve"> </w:t>
      </w:r>
      <w:proofErr w:type="gramStart"/>
      <w:r w:rsidR="00D132D7">
        <w:rPr>
          <w:rFonts w:ascii="Arial" w:hAnsi="Arial" w:cs="Arial"/>
          <w:sz w:val="22"/>
          <w:szCs w:val="22"/>
        </w:rPr>
        <w:t>are</w:t>
      </w:r>
      <w:r w:rsidRPr="00546D36">
        <w:rPr>
          <w:rFonts w:ascii="Arial" w:hAnsi="Arial" w:cs="Arial"/>
          <w:sz w:val="22"/>
          <w:szCs w:val="22"/>
        </w:rPr>
        <w:t xml:space="preserve"> able to</w:t>
      </w:r>
      <w:proofErr w:type="gramEnd"/>
      <w:r w:rsidRPr="00546D36">
        <w:rPr>
          <w:rFonts w:ascii="Arial" w:hAnsi="Arial" w:cs="Arial"/>
          <w:sz w:val="22"/>
          <w:szCs w:val="22"/>
        </w:rPr>
        <w:t xml:space="preserve"> run or create reports using the most up to date information.</w:t>
      </w:r>
    </w:p>
    <w:p w14:paraId="39D07495" w14:textId="77777777" w:rsidR="00D132D7" w:rsidRDefault="00D132D7" w:rsidP="00D132D7">
      <w:pPr>
        <w:spacing w:line="360" w:lineRule="auto"/>
        <w:ind w:right="-46"/>
        <w:rPr>
          <w:rFonts w:ascii="Arial" w:hAnsi="Arial" w:cs="Arial"/>
          <w:sz w:val="22"/>
          <w:szCs w:val="22"/>
        </w:rPr>
      </w:pPr>
    </w:p>
    <w:p w14:paraId="34AAC2C1" w14:textId="3C1A6251" w:rsidR="00920B8C" w:rsidRPr="00546D36" w:rsidRDefault="00D132D7" w:rsidP="00D132D7">
      <w:pPr>
        <w:spacing w:line="360" w:lineRule="auto"/>
        <w:ind w:right="-46"/>
        <w:rPr>
          <w:rFonts w:ascii="Arial" w:hAnsi="Arial" w:cs="Arial"/>
          <w:sz w:val="22"/>
          <w:szCs w:val="22"/>
        </w:rPr>
      </w:pPr>
      <w:r>
        <w:rPr>
          <w:rFonts w:ascii="Arial" w:hAnsi="Arial" w:cs="Arial"/>
          <w:sz w:val="22"/>
          <w:szCs w:val="22"/>
        </w:rPr>
        <w:t>Farmers contact LIC to b</w:t>
      </w:r>
      <w:r w:rsidR="00920B8C" w:rsidRPr="00546D36">
        <w:rPr>
          <w:rFonts w:ascii="Arial" w:hAnsi="Arial" w:cs="Arial"/>
          <w:sz w:val="22"/>
          <w:szCs w:val="22"/>
        </w:rPr>
        <w:t>ook a herd test </w:t>
      </w:r>
    </w:p>
    <w:p w14:paraId="0C830E7C" w14:textId="77777777" w:rsidR="00D132D7" w:rsidRDefault="00D132D7" w:rsidP="00D132D7">
      <w:pPr>
        <w:spacing w:line="360" w:lineRule="auto"/>
        <w:ind w:left="360" w:right="-46"/>
        <w:rPr>
          <w:rFonts w:ascii="Arial" w:hAnsi="Arial" w:cs="Arial"/>
          <w:sz w:val="22"/>
          <w:szCs w:val="22"/>
        </w:rPr>
      </w:pPr>
    </w:p>
    <w:p w14:paraId="32F76F1D" w14:textId="77777777" w:rsidR="00D132D7" w:rsidRDefault="00D132D7" w:rsidP="00D132D7">
      <w:pPr>
        <w:spacing w:line="360" w:lineRule="auto"/>
        <w:ind w:left="360" w:right="-46"/>
        <w:rPr>
          <w:rFonts w:ascii="Arial" w:hAnsi="Arial" w:cs="Arial"/>
          <w:sz w:val="22"/>
          <w:szCs w:val="22"/>
        </w:rPr>
      </w:pPr>
    </w:p>
    <w:p w14:paraId="499B0EC2" w14:textId="4B130018" w:rsidR="0028083B" w:rsidRPr="00D132D7" w:rsidRDefault="0028083B" w:rsidP="00D132D7">
      <w:pPr>
        <w:spacing w:line="360" w:lineRule="auto"/>
        <w:ind w:right="-46"/>
        <w:rPr>
          <w:rFonts w:ascii="Arial" w:hAnsi="Arial" w:cs="Arial"/>
          <w:sz w:val="22"/>
          <w:szCs w:val="22"/>
        </w:rPr>
      </w:pPr>
      <w:r w:rsidRPr="00D132D7">
        <w:rPr>
          <w:rFonts w:ascii="Arial" w:hAnsi="Arial" w:cs="Arial"/>
          <w:b/>
          <w:i/>
          <w:sz w:val="22"/>
          <w:szCs w:val="22"/>
        </w:rPr>
        <w:t>Exercise</w:t>
      </w:r>
    </w:p>
    <w:p w14:paraId="5C921049" w14:textId="77777777" w:rsidR="0028083B" w:rsidRPr="0028083B" w:rsidRDefault="0028083B" w:rsidP="0028083B">
      <w:pPr>
        <w:numPr>
          <w:ilvl w:val="0"/>
          <w:numId w:val="2"/>
        </w:numPr>
        <w:spacing w:before="60" w:after="60"/>
        <w:ind w:right="-46"/>
        <w:rPr>
          <w:rFonts w:ascii="Arial" w:hAnsi="Arial" w:cs="Arial"/>
          <w:i/>
          <w:sz w:val="22"/>
          <w:szCs w:val="22"/>
        </w:rPr>
      </w:pPr>
      <w:r w:rsidRPr="0028083B">
        <w:rPr>
          <w:rFonts w:ascii="Arial" w:hAnsi="Arial" w:cs="Arial"/>
          <w:i/>
          <w:sz w:val="22"/>
          <w:szCs w:val="22"/>
        </w:rPr>
        <w:t>Explain how herd testing is carried out?</w:t>
      </w:r>
    </w:p>
    <w:p w14:paraId="6A879902" w14:textId="77777777" w:rsidR="0028083B" w:rsidRPr="0028083B" w:rsidRDefault="0028083B" w:rsidP="0028083B">
      <w:pPr>
        <w:numPr>
          <w:ilvl w:val="0"/>
          <w:numId w:val="2"/>
        </w:numPr>
        <w:spacing w:before="60" w:after="60"/>
        <w:ind w:right="-46"/>
        <w:rPr>
          <w:rFonts w:ascii="Arial" w:hAnsi="Arial" w:cs="Arial"/>
          <w:i/>
          <w:sz w:val="22"/>
          <w:szCs w:val="22"/>
        </w:rPr>
      </w:pPr>
      <w:r w:rsidRPr="0028083B">
        <w:rPr>
          <w:rFonts w:ascii="Arial" w:hAnsi="Arial" w:cs="Arial"/>
          <w:i/>
          <w:sz w:val="22"/>
          <w:szCs w:val="22"/>
        </w:rPr>
        <w:t>Explain why you would recommend a dairy farmer carryout herd testing regularly throughout the season.</w:t>
      </w:r>
    </w:p>
    <w:p w14:paraId="6F05CF6B" w14:textId="77777777" w:rsidR="0028083B" w:rsidRPr="0028083B" w:rsidRDefault="0028083B" w:rsidP="0028083B">
      <w:pPr>
        <w:numPr>
          <w:ilvl w:val="0"/>
          <w:numId w:val="2"/>
        </w:numPr>
        <w:spacing w:before="60" w:after="60"/>
        <w:ind w:right="-46"/>
        <w:rPr>
          <w:rFonts w:ascii="Arial" w:hAnsi="Arial" w:cs="Arial"/>
          <w:i/>
          <w:sz w:val="22"/>
          <w:szCs w:val="22"/>
        </w:rPr>
      </w:pPr>
      <w:r w:rsidRPr="0028083B">
        <w:rPr>
          <w:rFonts w:ascii="Arial" w:hAnsi="Arial" w:cs="Arial"/>
          <w:i/>
          <w:sz w:val="22"/>
          <w:szCs w:val="22"/>
        </w:rPr>
        <w:t>Explain how a dairy farmer would use herd test results and how would this affect farm production.</w:t>
      </w:r>
    </w:p>
    <w:p w14:paraId="04CB8BAF" w14:textId="1E8794E8" w:rsidR="0028083B" w:rsidRDefault="0028083B" w:rsidP="0028083B">
      <w:pPr>
        <w:ind w:right="-46"/>
      </w:pPr>
    </w:p>
    <w:sectPr w:rsidR="0028083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2C78" w14:textId="77777777" w:rsidR="00D8470B" w:rsidRDefault="00D8470B" w:rsidP="00D8470B">
      <w:r>
        <w:separator/>
      </w:r>
    </w:p>
  </w:endnote>
  <w:endnote w:type="continuationSeparator" w:id="0">
    <w:p w14:paraId="03703BFD" w14:textId="77777777" w:rsidR="00D8470B" w:rsidRDefault="00D8470B" w:rsidP="00D8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7FC3" w14:textId="1E5C148B" w:rsidR="00D8470B" w:rsidRDefault="00D8470B">
    <w:pPr>
      <w:pStyle w:val="Footer"/>
    </w:pPr>
    <w:bookmarkStart w:id="1" w:name="_Hlk189490252"/>
    <w:r w:rsidRPr="00330C13">
      <w:rPr>
        <w:noProof/>
      </w:rPr>
      <w:drawing>
        <wp:inline distT="0" distB="0" distL="0" distR="0" wp14:anchorId="617CAEF5" wp14:editId="25636730">
          <wp:extent cx="5731510" cy="647700"/>
          <wp:effectExtent l="0" t="0" r="0" b="0"/>
          <wp:docPr id="1543730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47700"/>
                  </a:xfrm>
                  <a:prstGeom prst="rect">
                    <a:avLst/>
                  </a:prstGeom>
                  <a:noFill/>
                  <a:ln>
                    <a:noFill/>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A676D" w14:textId="77777777" w:rsidR="00D8470B" w:rsidRDefault="00D8470B" w:rsidP="00D8470B">
      <w:r>
        <w:separator/>
      </w:r>
    </w:p>
  </w:footnote>
  <w:footnote w:type="continuationSeparator" w:id="0">
    <w:p w14:paraId="5CAC0F3C" w14:textId="77777777" w:rsidR="00D8470B" w:rsidRDefault="00D8470B" w:rsidP="00D8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F390" w14:textId="08DE2AC5" w:rsidR="00D8470B" w:rsidRDefault="00D8470B" w:rsidP="00D8470B">
    <w:pPr>
      <w:pStyle w:val="Header"/>
      <w:tabs>
        <w:tab w:val="clear" w:pos="4513"/>
        <w:tab w:val="clear" w:pos="9026"/>
        <w:tab w:val="left" w:pos="7245"/>
      </w:tabs>
    </w:pPr>
    <w:r>
      <w:rPr>
        <w:noProof/>
        <w14:ligatures w14:val="standardContextual"/>
      </w:rPr>
      <w:drawing>
        <wp:anchor distT="0" distB="0" distL="114300" distR="114300" simplePos="0" relativeHeight="251658240" behindDoc="1" locked="0" layoutInCell="1" allowOverlap="1" wp14:anchorId="29A935C3" wp14:editId="3C41F9FD">
          <wp:simplePos x="0" y="0"/>
          <wp:positionH relativeFrom="column">
            <wp:posOffset>4663440</wp:posOffset>
          </wp:positionH>
          <wp:positionV relativeFrom="paragraph">
            <wp:posOffset>-272415</wp:posOffset>
          </wp:positionV>
          <wp:extent cx="1569085" cy="600710"/>
          <wp:effectExtent l="0" t="0" r="0" b="8890"/>
          <wp:wrapNone/>
          <wp:docPr id="2025859560"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528CE"/>
    <w:multiLevelType w:val="hybridMultilevel"/>
    <w:tmpl w:val="71DCA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14447C"/>
    <w:multiLevelType w:val="multilevel"/>
    <w:tmpl w:val="3116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7269C"/>
    <w:multiLevelType w:val="hybridMultilevel"/>
    <w:tmpl w:val="B4F00CAC"/>
    <w:lvl w:ilvl="0" w:tplc="102485E8">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6FA56037"/>
    <w:multiLevelType w:val="hybridMultilevel"/>
    <w:tmpl w:val="BE4AC7C6"/>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04252409">
    <w:abstractNumId w:val="0"/>
  </w:num>
  <w:num w:numId="2" w16cid:durableId="1525511046">
    <w:abstractNumId w:val="2"/>
  </w:num>
  <w:num w:numId="3" w16cid:durableId="610823614">
    <w:abstractNumId w:val="1"/>
  </w:num>
  <w:num w:numId="4" w16cid:durableId="202911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3B"/>
    <w:rsid w:val="0028083B"/>
    <w:rsid w:val="002C305F"/>
    <w:rsid w:val="00432525"/>
    <w:rsid w:val="00920B8C"/>
    <w:rsid w:val="00990E22"/>
    <w:rsid w:val="00D132D7"/>
    <w:rsid w:val="00D8470B"/>
    <w:rsid w:val="00F07B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E56DB"/>
  <w15:chartTrackingRefBased/>
  <w15:docId w15:val="{81F4CB28-666D-4ACD-9F98-99817298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3B"/>
    <w:pPr>
      <w:spacing w:after="0" w:line="240" w:lineRule="auto"/>
    </w:pPr>
    <w:rPr>
      <w:rFonts w:ascii="Times New Roman" w:eastAsia="Times New Roman" w:hAnsi="Times New Roman" w:cs="Times New Roman"/>
      <w:kern w:val="0"/>
      <w:szCs w:val="20"/>
      <w:lang w:val="en-AU"/>
      <w14:ligatures w14:val="none"/>
    </w:rPr>
  </w:style>
  <w:style w:type="paragraph" w:styleId="Heading1">
    <w:name w:val="heading 1"/>
    <w:basedOn w:val="Normal"/>
    <w:next w:val="Normal"/>
    <w:link w:val="Heading1Char"/>
    <w:uiPriority w:val="9"/>
    <w:qFormat/>
    <w:rsid w:val="00280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8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8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8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8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83B"/>
    <w:rPr>
      <w:rFonts w:eastAsiaTheme="majorEastAsia" w:cstheme="majorBidi"/>
      <w:color w:val="272727" w:themeColor="text1" w:themeTint="D8"/>
    </w:rPr>
  </w:style>
  <w:style w:type="paragraph" w:styleId="Title">
    <w:name w:val="Title"/>
    <w:basedOn w:val="Normal"/>
    <w:next w:val="Normal"/>
    <w:link w:val="TitleChar"/>
    <w:qFormat/>
    <w:rsid w:val="002808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83B"/>
    <w:pPr>
      <w:spacing w:before="160"/>
      <w:jc w:val="center"/>
    </w:pPr>
    <w:rPr>
      <w:i/>
      <w:iCs/>
      <w:color w:val="404040" w:themeColor="text1" w:themeTint="BF"/>
    </w:rPr>
  </w:style>
  <w:style w:type="character" w:customStyle="1" w:styleId="QuoteChar">
    <w:name w:val="Quote Char"/>
    <w:basedOn w:val="DefaultParagraphFont"/>
    <w:link w:val="Quote"/>
    <w:uiPriority w:val="29"/>
    <w:rsid w:val="0028083B"/>
    <w:rPr>
      <w:i/>
      <w:iCs/>
      <w:color w:val="404040" w:themeColor="text1" w:themeTint="BF"/>
    </w:rPr>
  </w:style>
  <w:style w:type="paragraph" w:styleId="ListParagraph">
    <w:name w:val="List Paragraph"/>
    <w:basedOn w:val="Normal"/>
    <w:uiPriority w:val="34"/>
    <w:qFormat/>
    <w:rsid w:val="0028083B"/>
    <w:pPr>
      <w:ind w:left="720"/>
      <w:contextualSpacing/>
    </w:pPr>
  </w:style>
  <w:style w:type="character" w:styleId="IntenseEmphasis">
    <w:name w:val="Intense Emphasis"/>
    <w:basedOn w:val="DefaultParagraphFont"/>
    <w:uiPriority w:val="21"/>
    <w:qFormat/>
    <w:rsid w:val="0028083B"/>
    <w:rPr>
      <w:i/>
      <w:iCs/>
      <w:color w:val="0F4761" w:themeColor="accent1" w:themeShade="BF"/>
    </w:rPr>
  </w:style>
  <w:style w:type="paragraph" w:styleId="IntenseQuote">
    <w:name w:val="Intense Quote"/>
    <w:basedOn w:val="Normal"/>
    <w:next w:val="Normal"/>
    <w:link w:val="IntenseQuoteChar"/>
    <w:uiPriority w:val="30"/>
    <w:qFormat/>
    <w:rsid w:val="00280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83B"/>
    <w:rPr>
      <w:i/>
      <w:iCs/>
      <w:color w:val="0F4761" w:themeColor="accent1" w:themeShade="BF"/>
    </w:rPr>
  </w:style>
  <w:style w:type="character" w:styleId="IntenseReference">
    <w:name w:val="Intense Reference"/>
    <w:basedOn w:val="DefaultParagraphFont"/>
    <w:uiPriority w:val="32"/>
    <w:qFormat/>
    <w:rsid w:val="0028083B"/>
    <w:rPr>
      <w:b/>
      <w:bCs/>
      <w:smallCaps/>
      <w:color w:val="0F4761" w:themeColor="accent1" w:themeShade="BF"/>
      <w:spacing w:val="5"/>
    </w:rPr>
  </w:style>
  <w:style w:type="paragraph" w:styleId="BodyText">
    <w:name w:val="Body Text"/>
    <w:basedOn w:val="Normal"/>
    <w:link w:val="BodyTextChar"/>
    <w:rsid w:val="0028083B"/>
    <w:rPr>
      <w:sz w:val="28"/>
      <w:lang w:val="en-NZ"/>
    </w:rPr>
  </w:style>
  <w:style w:type="character" w:customStyle="1" w:styleId="BodyTextChar">
    <w:name w:val="Body Text Char"/>
    <w:basedOn w:val="DefaultParagraphFont"/>
    <w:link w:val="BodyText"/>
    <w:rsid w:val="0028083B"/>
    <w:rPr>
      <w:rFonts w:ascii="Times New Roman" w:eastAsia="Times New Roman" w:hAnsi="Times New Roman" w:cs="Times New Roman"/>
      <w:kern w:val="0"/>
      <w:sz w:val="28"/>
      <w:szCs w:val="20"/>
      <w14:ligatures w14:val="none"/>
    </w:rPr>
  </w:style>
  <w:style w:type="character" w:styleId="Hyperlink">
    <w:name w:val="Hyperlink"/>
    <w:basedOn w:val="DefaultParagraphFont"/>
    <w:uiPriority w:val="99"/>
    <w:unhideWhenUsed/>
    <w:rsid w:val="00920B8C"/>
    <w:rPr>
      <w:color w:val="467886" w:themeColor="hyperlink"/>
      <w:u w:val="single"/>
    </w:rPr>
  </w:style>
  <w:style w:type="paragraph" w:styleId="Header">
    <w:name w:val="header"/>
    <w:basedOn w:val="Normal"/>
    <w:link w:val="HeaderChar"/>
    <w:uiPriority w:val="99"/>
    <w:unhideWhenUsed/>
    <w:rsid w:val="00D8470B"/>
    <w:pPr>
      <w:tabs>
        <w:tab w:val="center" w:pos="4513"/>
        <w:tab w:val="right" w:pos="9026"/>
      </w:tabs>
    </w:pPr>
  </w:style>
  <w:style w:type="character" w:customStyle="1" w:styleId="HeaderChar">
    <w:name w:val="Header Char"/>
    <w:basedOn w:val="DefaultParagraphFont"/>
    <w:link w:val="Header"/>
    <w:uiPriority w:val="99"/>
    <w:rsid w:val="00D8470B"/>
    <w:rPr>
      <w:rFonts w:ascii="Times New Roman" w:eastAsia="Times New Roman" w:hAnsi="Times New Roman" w:cs="Times New Roman"/>
      <w:kern w:val="0"/>
      <w:szCs w:val="20"/>
      <w:lang w:val="en-AU"/>
      <w14:ligatures w14:val="none"/>
    </w:rPr>
  </w:style>
  <w:style w:type="paragraph" w:styleId="Footer">
    <w:name w:val="footer"/>
    <w:basedOn w:val="Normal"/>
    <w:link w:val="FooterChar"/>
    <w:uiPriority w:val="99"/>
    <w:unhideWhenUsed/>
    <w:rsid w:val="00D8470B"/>
    <w:pPr>
      <w:tabs>
        <w:tab w:val="center" w:pos="4513"/>
        <w:tab w:val="right" w:pos="9026"/>
      </w:tabs>
    </w:pPr>
  </w:style>
  <w:style w:type="character" w:customStyle="1" w:styleId="FooterChar">
    <w:name w:val="Footer Char"/>
    <w:basedOn w:val="DefaultParagraphFont"/>
    <w:link w:val="Footer"/>
    <w:uiPriority w:val="99"/>
    <w:rsid w:val="00D8470B"/>
    <w:rPr>
      <w:rFonts w:ascii="Times New Roman" w:eastAsia="Times New Roman" w:hAnsi="Times New Roman" w:cs="Times New Roman"/>
      <w:kern w:val="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3</cp:revision>
  <dcterms:created xsi:type="dcterms:W3CDTF">2025-01-29T18:57:00Z</dcterms:created>
  <dcterms:modified xsi:type="dcterms:W3CDTF">2025-02-03T03:04:00Z</dcterms:modified>
</cp:coreProperties>
</file>