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8364E" w14:textId="253FE56D" w:rsidR="00A42DEA" w:rsidRDefault="00A42DEA">
      <w:r>
        <w:t>Resources</w:t>
      </w:r>
    </w:p>
    <w:p w14:paraId="7D131801" w14:textId="158B664A" w:rsidR="007A36CA" w:rsidRDefault="007A36CA" w:rsidP="00084B8E">
      <w:pPr>
        <w:pStyle w:val="ListParagraph"/>
        <w:numPr>
          <w:ilvl w:val="0"/>
          <w:numId w:val="1"/>
        </w:numPr>
      </w:pPr>
      <w:bookmarkStart w:id="0" w:name="_Hlk190685379"/>
      <w:r w:rsidRPr="007A36CA">
        <w:t>Rural Safety Teachers Guide</w:t>
      </w:r>
    </w:p>
    <w:p w14:paraId="6842C130" w14:textId="54CD9E65" w:rsidR="007A36CA" w:rsidRDefault="007A36CA" w:rsidP="00084B8E">
      <w:pPr>
        <w:pStyle w:val="ListParagraph"/>
        <w:numPr>
          <w:ilvl w:val="0"/>
          <w:numId w:val="1"/>
        </w:numPr>
      </w:pPr>
      <w:r>
        <w:t xml:space="preserve">PPT </w:t>
      </w:r>
      <w:r w:rsidRPr="007A36CA">
        <w:t>Rural Safety</w:t>
      </w:r>
    </w:p>
    <w:p w14:paraId="0614394E" w14:textId="4CE09309" w:rsidR="00A42DEA" w:rsidRDefault="00A42DEA" w:rsidP="00084B8E">
      <w:pPr>
        <w:pStyle w:val="ListParagraph"/>
        <w:numPr>
          <w:ilvl w:val="0"/>
          <w:numId w:val="1"/>
        </w:numPr>
      </w:pPr>
      <w:r w:rsidRPr="00A42DEA">
        <w:t>10 Commandments for the Safe Handling of Agrichemicals (WS)</w:t>
      </w:r>
    </w:p>
    <w:p w14:paraId="7577B026" w14:textId="37F63A7C" w:rsidR="005A73B2" w:rsidRDefault="005A73B2" w:rsidP="00084B8E">
      <w:pPr>
        <w:pStyle w:val="ListParagraph"/>
        <w:numPr>
          <w:ilvl w:val="0"/>
          <w:numId w:val="1"/>
        </w:numPr>
      </w:pPr>
      <w:r w:rsidRPr="005A73B2">
        <w:t>Cattle Balance points</w:t>
      </w:r>
      <w:r>
        <w:t xml:space="preserve"> </w:t>
      </w:r>
      <w:r w:rsidRPr="005A73B2">
        <w:t>(WS)</w:t>
      </w:r>
    </w:p>
    <w:p w14:paraId="08A5BB0E" w14:textId="7C1E7833" w:rsidR="005A73B2" w:rsidRDefault="005A73B2" w:rsidP="00084B8E">
      <w:pPr>
        <w:pStyle w:val="ListParagraph"/>
        <w:numPr>
          <w:ilvl w:val="0"/>
          <w:numId w:val="1"/>
        </w:numPr>
      </w:pPr>
      <w:r w:rsidRPr="005A73B2">
        <w:t>Cattle Working distance (WS)</w:t>
      </w:r>
    </w:p>
    <w:p w14:paraId="1B47C1DA" w14:textId="4DAA824D" w:rsidR="005A73B2" w:rsidRDefault="005A73B2" w:rsidP="00084B8E">
      <w:pPr>
        <w:pStyle w:val="ListParagraph"/>
        <w:numPr>
          <w:ilvl w:val="0"/>
          <w:numId w:val="1"/>
        </w:numPr>
      </w:pPr>
      <w:r w:rsidRPr="005A73B2">
        <w:t>Cattle, how they see the world (WS)</w:t>
      </w:r>
    </w:p>
    <w:p w14:paraId="61948B1C" w14:textId="747B7D1F" w:rsidR="00A42DEA" w:rsidRDefault="00A42DEA" w:rsidP="00084B8E">
      <w:pPr>
        <w:pStyle w:val="ListParagraph"/>
        <w:numPr>
          <w:ilvl w:val="0"/>
          <w:numId w:val="1"/>
        </w:numPr>
      </w:pPr>
      <w:r w:rsidRPr="00A42DEA">
        <w:t xml:space="preserve">GTF-FARMSAFE-RESOURCE </w:t>
      </w:r>
      <w:r>
        <w:t>–</w:t>
      </w:r>
      <w:r w:rsidRPr="00A42DEA">
        <w:t xml:space="preserve"> NZ</w:t>
      </w:r>
    </w:p>
    <w:p w14:paraId="3AD1E18B" w14:textId="323C8510" w:rsidR="00A42DEA" w:rsidRDefault="00A42DEA" w:rsidP="00084B8E">
      <w:pPr>
        <w:pStyle w:val="ListParagraph"/>
        <w:numPr>
          <w:ilvl w:val="0"/>
          <w:numId w:val="1"/>
        </w:numPr>
      </w:pPr>
      <w:r w:rsidRPr="00A42DEA">
        <w:t>Lifting Calves</w:t>
      </w:r>
      <w:r w:rsidR="005A73B2">
        <w:t xml:space="preserve"> </w:t>
      </w:r>
      <w:r w:rsidRPr="00A42DEA">
        <w:t>(WS)</w:t>
      </w:r>
    </w:p>
    <w:p w14:paraId="12967C8C" w14:textId="273B1E22" w:rsidR="00A42DEA" w:rsidRDefault="00A42DEA" w:rsidP="00084B8E">
      <w:pPr>
        <w:pStyle w:val="ListParagraph"/>
        <w:numPr>
          <w:ilvl w:val="0"/>
          <w:numId w:val="1"/>
        </w:numPr>
      </w:pPr>
      <w:r w:rsidRPr="00A42DEA">
        <w:t>NP-</w:t>
      </w:r>
      <w:proofErr w:type="spellStart"/>
      <w:r w:rsidRPr="00A42DEA">
        <w:t>HowLoudIsTooLoudFarm</w:t>
      </w:r>
      <w:proofErr w:type="spellEnd"/>
      <w:r w:rsidRPr="00A42DEA">
        <w:t xml:space="preserve"> poster</w:t>
      </w:r>
    </w:p>
    <w:p w14:paraId="69FF7C0E" w14:textId="4E326B8C" w:rsidR="00A42DEA" w:rsidRDefault="00A42DEA" w:rsidP="00084B8E">
      <w:pPr>
        <w:pStyle w:val="ListParagraph"/>
        <w:numPr>
          <w:ilvl w:val="0"/>
          <w:numId w:val="1"/>
        </w:numPr>
      </w:pPr>
      <w:r w:rsidRPr="00A42DEA">
        <w:t>NP-HowLoudIsTooLoud-Poster508</w:t>
      </w:r>
    </w:p>
    <w:p w14:paraId="6F33EF0F" w14:textId="1455091D" w:rsidR="00A42DEA" w:rsidRDefault="00A42DEA" w:rsidP="00084B8E">
      <w:pPr>
        <w:pStyle w:val="ListParagraph"/>
        <w:numPr>
          <w:ilvl w:val="0"/>
          <w:numId w:val="1"/>
        </w:numPr>
      </w:pPr>
      <w:r w:rsidRPr="00A42DEA">
        <w:t>SPOT THE DANGERS ON FARM (A)</w:t>
      </w:r>
    </w:p>
    <w:p w14:paraId="7049D0E9" w14:textId="55E236BE" w:rsidR="00A42DEA" w:rsidRDefault="00A42DEA" w:rsidP="00084B8E">
      <w:pPr>
        <w:pStyle w:val="ListParagraph"/>
        <w:numPr>
          <w:ilvl w:val="0"/>
          <w:numId w:val="1"/>
        </w:numPr>
      </w:pPr>
      <w:r w:rsidRPr="00A42DEA">
        <w:t>SPOT THE DANGERS ON FARM Diagram (A)</w:t>
      </w:r>
    </w:p>
    <w:p w14:paraId="567818B7" w14:textId="38CAFACA" w:rsidR="00A42DEA" w:rsidRDefault="00A42DEA" w:rsidP="00084B8E">
      <w:pPr>
        <w:pStyle w:val="ListParagraph"/>
        <w:numPr>
          <w:ilvl w:val="0"/>
          <w:numId w:val="1"/>
        </w:numPr>
      </w:pPr>
      <w:r w:rsidRPr="00A42DEA">
        <w:t>Spot the hazards (A)</w:t>
      </w:r>
    </w:p>
    <w:p w14:paraId="55C3267A" w14:textId="3FDCE336" w:rsidR="00A42DEA" w:rsidRDefault="00A42DEA" w:rsidP="00084B8E">
      <w:pPr>
        <w:pStyle w:val="ListParagraph"/>
        <w:numPr>
          <w:ilvl w:val="0"/>
          <w:numId w:val="1"/>
        </w:numPr>
      </w:pPr>
      <w:r w:rsidRPr="00A42DEA">
        <w:t>Spot the risks (A)</w:t>
      </w:r>
    </w:p>
    <w:p w14:paraId="1F940410" w14:textId="62493E8A" w:rsidR="00A42DEA" w:rsidRDefault="00A42DEA" w:rsidP="00084B8E">
      <w:pPr>
        <w:pStyle w:val="ListParagraph"/>
        <w:numPr>
          <w:ilvl w:val="0"/>
          <w:numId w:val="1"/>
        </w:numPr>
      </w:pPr>
      <w:r w:rsidRPr="00A42DEA">
        <w:t>Tractor Situations (A)</w:t>
      </w:r>
      <w:bookmarkEnd w:id="0"/>
    </w:p>
    <w:sectPr w:rsidR="00A42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345E6C"/>
    <w:multiLevelType w:val="hybridMultilevel"/>
    <w:tmpl w:val="3E3E513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578968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DEA"/>
    <w:rsid w:val="00084B8E"/>
    <w:rsid w:val="000A7750"/>
    <w:rsid w:val="003D7898"/>
    <w:rsid w:val="005A73B2"/>
    <w:rsid w:val="007A36CA"/>
    <w:rsid w:val="00A1302E"/>
    <w:rsid w:val="00A4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8638A0"/>
  <w15:chartTrackingRefBased/>
  <w15:docId w15:val="{09F5B798-D744-41C4-8D0A-048511C27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2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2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2D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2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2D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2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2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2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2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2D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2D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2D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2D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2D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2D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2D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2D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2D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2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2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2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2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2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2D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2D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2D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2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2D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2D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Stokes</dc:creator>
  <cp:keywords/>
  <dc:description/>
  <cp:lastModifiedBy>Susan Stokes</cp:lastModifiedBy>
  <cp:revision>3</cp:revision>
  <dcterms:created xsi:type="dcterms:W3CDTF">2025-02-14T00:43:00Z</dcterms:created>
  <dcterms:modified xsi:type="dcterms:W3CDTF">2025-02-16T23:51:00Z</dcterms:modified>
</cp:coreProperties>
</file>