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3068" w14:textId="24E4D1EA" w:rsidR="00C20AA4" w:rsidRDefault="00C20AA4" w:rsidP="00C20AA4">
      <w:pPr>
        <w:rPr>
          <w:b/>
          <w:bCs/>
        </w:rPr>
      </w:pPr>
      <w:r w:rsidRPr="007954EB">
        <w:rPr>
          <w:b/>
          <w:bCs/>
        </w:rPr>
        <w:t xml:space="preserve">Do </w:t>
      </w:r>
      <w:r>
        <w:rPr>
          <w:b/>
          <w:bCs/>
        </w:rPr>
        <w:t xml:space="preserve">seeds </w:t>
      </w:r>
      <w:r w:rsidRPr="007954EB">
        <w:rPr>
          <w:b/>
          <w:bCs/>
        </w:rPr>
        <w:t>need light to</w:t>
      </w:r>
      <w:r>
        <w:rPr>
          <w:b/>
          <w:bCs/>
        </w:rPr>
        <w:t xml:space="preserve"> germinate and do plants need light to</w:t>
      </w:r>
      <w:r w:rsidRPr="007954EB">
        <w:rPr>
          <w:b/>
          <w:bCs/>
        </w:rPr>
        <w:t xml:space="preserve"> grow?</w:t>
      </w:r>
    </w:p>
    <w:p w14:paraId="3F16D355" w14:textId="77777777" w:rsidR="00C20AA4" w:rsidRDefault="00C20AA4" w:rsidP="00C20AA4">
      <w:pPr>
        <w:rPr>
          <w:b/>
          <w:bCs/>
        </w:rPr>
      </w:pPr>
      <w:r w:rsidRPr="00D72E73">
        <w:rPr>
          <w:b/>
          <w:bCs/>
        </w:rPr>
        <w:t>Teacher notes</w:t>
      </w:r>
    </w:p>
    <w:p w14:paraId="438CAD34" w14:textId="77777777" w:rsidR="00DB5357" w:rsidRDefault="00DB5357" w:rsidP="00DB5357">
      <w:r w:rsidRPr="006207B1">
        <w:t>This is a good activity to</w:t>
      </w:r>
      <w:r>
        <w:t xml:space="preserve"> </w:t>
      </w:r>
      <w:r w:rsidRPr="006207B1">
        <w:t xml:space="preserve">make a start on helping </w:t>
      </w:r>
      <w:r>
        <w:t>students</w:t>
      </w:r>
      <w:r w:rsidRPr="006207B1">
        <w:t xml:space="preserve"> to adopt a suitable approach to</w:t>
      </w:r>
      <w:r>
        <w:t xml:space="preserve"> </w:t>
      </w:r>
      <w:r w:rsidRPr="006207B1">
        <w:t>investigations.</w:t>
      </w:r>
      <w:r>
        <w:t xml:space="preserve"> Setting up the equipment </w:t>
      </w:r>
      <w:r w:rsidRPr="006207B1">
        <w:t xml:space="preserve">needed and how to make this a </w:t>
      </w:r>
      <w:r w:rsidRPr="006207B1">
        <w:rPr>
          <w:b/>
          <w:bCs/>
        </w:rPr>
        <w:t>fair test</w:t>
      </w:r>
      <w:r w:rsidRPr="006207B1">
        <w:t>.</w:t>
      </w:r>
      <w:r>
        <w:t xml:space="preserve"> Making </w:t>
      </w:r>
      <w:r w:rsidRPr="006207B1">
        <w:t xml:space="preserve">a </w:t>
      </w:r>
      <w:r w:rsidRPr="006207B1">
        <w:rPr>
          <w:b/>
          <w:bCs/>
        </w:rPr>
        <w:t>prediction</w:t>
      </w:r>
      <w:r w:rsidRPr="006207B1">
        <w:t xml:space="preserve"> and</w:t>
      </w:r>
      <w:r>
        <w:rPr>
          <w:b/>
          <w:bCs/>
        </w:rPr>
        <w:t xml:space="preserve"> recording results.</w:t>
      </w:r>
    </w:p>
    <w:p w14:paraId="498662E4" w14:textId="79A8292C" w:rsidR="00DB5357" w:rsidRPr="00DB5357" w:rsidRDefault="00DB5357" w:rsidP="00C20AA4">
      <w:r>
        <w:t>This activity provides</w:t>
      </w:r>
      <w:r w:rsidRPr="008D72BD">
        <w:t xml:space="preserve"> an opportunity for recording</w:t>
      </w:r>
      <w:r>
        <w:t xml:space="preserve"> </w:t>
      </w:r>
      <w:r w:rsidRPr="008D72BD">
        <w:t>observations, in writing and through drawings</w:t>
      </w:r>
      <w:r>
        <w:t>.</w:t>
      </w:r>
    </w:p>
    <w:p w14:paraId="69B63DA4" w14:textId="77777777" w:rsidR="00C20AA4" w:rsidRPr="00D72E73" w:rsidRDefault="00C20AA4" w:rsidP="00C20AA4">
      <w:pPr>
        <w:rPr>
          <w:b/>
          <w:bCs/>
        </w:rPr>
      </w:pPr>
      <w:r>
        <w:rPr>
          <w:b/>
          <w:bCs/>
        </w:rPr>
        <w:t>Comparison 1</w:t>
      </w:r>
    </w:p>
    <w:p w14:paraId="0F67ADA6" w14:textId="1D6B5BD8" w:rsidR="00C20AA4" w:rsidRDefault="00377A98" w:rsidP="00C20AA4">
      <w:pPr>
        <w:pStyle w:val="ListParagraph"/>
        <w:numPr>
          <w:ilvl w:val="0"/>
          <w:numId w:val="4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504FA" wp14:editId="6028EED7">
                <wp:simplePos x="0" y="0"/>
                <wp:positionH relativeFrom="column">
                  <wp:posOffset>3890010</wp:posOffset>
                </wp:positionH>
                <wp:positionV relativeFrom="paragraph">
                  <wp:posOffset>104775</wp:posOffset>
                </wp:positionV>
                <wp:extent cx="2360930" cy="1251585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D8C0E" w14:textId="7D4F4B5C" w:rsidR="009026BD" w:rsidRDefault="009026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753AC0" wp14:editId="5F6C40C8">
                                  <wp:extent cx="2077720" cy="1163955"/>
                                  <wp:effectExtent l="0" t="0" r="0" b="0"/>
                                  <wp:docPr id="1025314392" name="Picture 2" descr="Q: Why do plants need sunlight?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: Why do plants need sunlight?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7720" cy="1163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504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3pt;margin-top:8.25pt;width:185.9pt;height:98.5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" stroked="f">
                <v:textbox>
                  <w:txbxContent>
                    <w:p w14:paraId="471D8C0E" w14:textId="7D4F4B5C" w:rsidR="009026BD" w:rsidRDefault="009026BD">
                      <w:r>
                        <w:rPr>
                          <w:noProof/>
                        </w:rPr>
                        <w:drawing>
                          <wp:inline distT="0" distB="0" distL="0" distR="0" wp14:anchorId="0F753AC0" wp14:editId="5F6C40C8">
                            <wp:extent cx="2077720" cy="1163955"/>
                            <wp:effectExtent l="0" t="0" r="0" b="0"/>
                            <wp:docPr id="1025314392" name="Picture 2" descr="Q: Why do plants need sunlight?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: Why do plants need sunlight?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7720" cy="1163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0AA4">
        <w:t>Seeds can germinate without light.</w:t>
      </w:r>
    </w:p>
    <w:p w14:paraId="177D7074" w14:textId="4C380D84" w:rsidR="00C20AA4" w:rsidRDefault="00C20AA4" w:rsidP="00C20AA4">
      <w:pPr>
        <w:pStyle w:val="ListParagraph"/>
        <w:numPr>
          <w:ilvl w:val="0"/>
          <w:numId w:val="4"/>
        </w:numPr>
      </w:pPr>
      <w:r w:rsidRPr="007954EB">
        <w:t xml:space="preserve"> </w:t>
      </w:r>
      <w:r>
        <w:t xml:space="preserve">When seedling start to grow, they </w:t>
      </w:r>
      <w:r w:rsidRPr="007954EB">
        <w:t>rapidl</w:t>
      </w:r>
      <w:r>
        <w:t>y use</w:t>
      </w:r>
      <w:r w:rsidRPr="007954EB">
        <w:t xml:space="preserve"> up food stored in the seed. In the film </w:t>
      </w:r>
      <w:r>
        <w:t>jars/pots</w:t>
      </w:r>
      <w:r w:rsidRPr="007954EB">
        <w:t>, they may grow so fast that they are coiled</w:t>
      </w:r>
      <w:r>
        <w:t xml:space="preserve"> </w:t>
      </w:r>
      <w:r w:rsidRPr="007954EB">
        <w:t xml:space="preserve">up under the lid. </w:t>
      </w:r>
      <w:r>
        <w:t>(Long spindly yellow seedlings are etiolated)</w:t>
      </w:r>
    </w:p>
    <w:p w14:paraId="424FDFFE" w14:textId="77777777" w:rsidR="00C20AA4" w:rsidRDefault="00C20AA4" w:rsidP="00C20AA4">
      <w:pPr>
        <w:pStyle w:val="ListParagraph"/>
        <w:numPr>
          <w:ilvl w:val="0"/>
          <w:numId w:val="4"/>
        </w:numPr>
      </w:pPr>
      <w:r w:rsidRPr="007954EB">
        <w:t>They are likely to be yellow in colour because the green colour (chlorophyll) does</w:t>
      </w:r>
      <w:r>
        <w:t xml:space="preserve"> </w:t>
      </w:r>
      <w:r w:rsidRPr="007954EB">
        <w:t>not develop in the dark. In the wild, this rapid growth in the dark helps seeds buried in the soil to reach</w:t>
      </w:r>
      <w:r>
        <w:t xml:space="preserve"> </w:t>
      </w:r>
      <w:r w:rsidRPr="007954EB">
        <w:t>the light quickly and then the green colour develops.</w:t>
      </w:r>
    </w:p>
    <w:p w14:paraId="0D50E28D" w14:textId="77777777" w:rsidR="00C20AA4" w:rsidRDefault="00C20AA4" w:rsidP="00C20AA4">
      <w:pPr>
        <w:pStyle w:val="ListParagraph"/>
        <w:numPr>
          <w:ilvl w:val="0"/>
          <w:numId w:val="4"/>
        </w:numPr>
      </w:pPr>
      <w:r w:rsidRPr="007954EB">
        <w:t xml:space="preserve"> Without the green colour(chlorophyll), the plants are not able</w:t>
      </w:r>
      <w:r>
        <w:t xml:space="preserve"> </w:t>
      </w:r>
      <w:r w:rsidRPr="007954EB">
        <w:t>to make their own food</w:t>
      </w:r>
      <w:r>
        <w:t xml:space="preserve"> (carry out photosynthesis)</w:t>
      </w:r>
      <w:r w:rsidRPr="007954EB">
        <w:t xml:space="preserve"> so die when the store of food in the seed has been used up.</w:t>
      </w:r>
    </w:p>
    <w:p w14:paraId="730FF570" w14:textId="77777777" w:rsidR="00C20AA4" w:rsidRPr="007954EB" w:rsidRDefault="00C20AA4" w:rsidP="00C20AA4">
      <w:pPr>
        <w:pStyle w:val="ListParagraph"/>
        <w:numPr>
          <w:ilvl w:val="0"/>
          <w:numId w:val="4"/>
        </w:numPr>
      </w:pPr>
      <w:r w:rsidRPr="007954EB">
        <w:t>Young plants with plenty of light grow more slowly and are stronger. In the light they develop the</w:t>
      </w:r>
      <w:r>
        <w:t xml:space="preserve"> </w:t>
      </w:r>
      <w:r w:rsidRPr="007954EB">
        <w:t>green colour, which means they can go on growing because they can make their own food</w:t>
      </w:r>
      <w:r>
        <w:t xml:space="preserve"> by photosynthesis</w:t>
      </w:r>
    </w:p>
    <w:p w14:paraId="4647CF0F" w14:textId="77777777" w:rsidR="00C20AA4" w:rsidRPr="008E5278" w:rsidRDefault="00C20AA4" w:rsidP="00C20AA4">
      <w:pPr>
        <w:rPr>
          <w:b/>
          <w:bCs/>
        </w:rPr>
      </w:pPr>
      <w:r w:rsidRPr="008E5278">
        <w:rPr>
          <w:b/>
          <w:bCs/>
        </w:rPr>
        <w:t>Comparison 2</w:t>
      </w:r>
    </w:p>
    <w:p w14:paraId="4BDF5893" w14:textId="77777777" w:rsidR="00C20AA4" w:rsidRDefault="00C20AA4" w:rsidP="00C20AA4">
      <w:pPr>
        <w:pStyle w:val="ListParagraph"/>
        <w:numPr>
          <w:ilvl w:val="0"/>
          <w:numId w:val="5"/>
        </w:numPr>
      </w:pPr>
      <w:r>
        <w:t>Y</w:t>
      </w:r>
      <w:r w:rsidRPr="007954EB">
        <w:t xml:space="preserve">oung plants in the </w:t>
      </w:r>
      <w:r>
        <w:t>black jars/</w:t>
      </w:r>
      <w:r w:rsidRPr="007954EB">
        <w:t>pots with a hole in the side are not as tall and spindly as those growing in the</w:t>
      </w:r>
      <w:r>
        <w:t xml:space="preserve"> </w:t>
      </w:r>
      <w:r w:rsidRPr="007954EB">
        <w:t xml:space="preserve">dark. </w:t>
      </w:r>
    </w:p>
    <w:p w14:paraId="5255EF58" w14:textId="77777777" w:rsidR="00C20AA4" w:rsidRPr="007954EB" w:rsidRDefault="00C20AA4" w:rsidP="00C20AA4">
      <w:pPr>
        <w:pStyle w:val="ListParagraph"/>
        <w:numPr>
          <w:ilvl w:val="0"/>
          <w:numId w:val="5"/>
        </w:numPr>
      </w:pPr>
      <w:r>
        <w:t>Students should</w:t>
      </w:r>
      <w:r w:rsidRPr="007954EB">
        <w:t xml:space="preserve"> see that in the pot with a hole, young plants grow towards the hole, which helps</w:t>
      </w:r>
      <w:r>
        <w:t xml:space="preserve"> </w:t>
      </w:r>
      <w:r w:rsidRPr="007954EB">
        <w:t xml:space="preserve">them to get more light. Even when there is only a small amount of light, the young plants </w:t>
      </w:r>
      <w:proofErr w:type="gramStart"/>
      <w:r w:rsidRPr="007954EB">
        <w:t>are able to</w:t>
      </w:r>
      <w:proofErr w:type="gramEnd"/>
      <w:r>
        <w:t xml:space="preserve"> </w:t>
      </w:r>
      <w:r w:rsidRPr="007954EB">
        <w:t>develop the green colour (chlorophyll) and so can make their own food.</w:t>
      </w:r>
    </w:p>
    <w:p w14:paraId="200C426E" w14:textId="77777777" w:rsidR="00C20AA4" w:rsidRDefault="00C20AA4" w:rsidP="007954EB">
      <w:pPr>
        <w:rPr>
          <w:b/>
          <w:bCs/>
        </w:rPr>
      </w:pPr>
    </w:p>
    <w:p w14:paraId="3B04EA4D" w14:textId="77777777" w:rsidR="00C20AA4" w:rsidRDefault="00C20AA4">
      <w:pPr>
        <w:rPr>
          <w:b/>
          <w:bCs/>
        </w:rPr>
      </w:pPr>
      <w:r>
        <w:rPr>
          <w:b/>
          <w:bCs/>
        </w:rPr>
        <w:br w:type="page"/>
      </w:r>
    </w:p>
    <w:p w14:paraId="74A59A74" w14:textId="5DF2138E" w:rsidR="007954EB" w:rsidRPr="007954EB" w:rsidRDefault="00C20AA4" w:rsidP="007954EB">
      <w:pPr>
        <w:rPr>
          <w:b/>
          <w:bCs/>
        </w:rPr>
      </w:pPr>
      <w:r w:rsidRPr="007954EB">
        <w:rPr>
          <w:b/>
          <w:bCs/>
        </w:rPr>
        <w:lastRenderedPageBreak/>
        <w:t xml:space="preserve">Do </w:t>
      </w:r>
      <w:r>
        <w:rPr>
          <w:b/>
          <w:bCs/>
        </w:rPr>
        <w:t xml:space="preserve">seeds </w:t>
      </w:r>
      <w:r w:rsidRPr="007954EB">
        <w:rPr>
          <w:b/>
          <w:bCs/>
        </w:rPr>
        <w:t>need light to</w:t>
      </w:r>
      <w:r>
        <w:rPr>
          <w:b/>
          <w:bCs/>
        </w:rPr>
        <w:t xml:space="preserve"> germinate and do plants need light to</w:t>
      </w:r>
      <w:r w:rsidRPr="007954EB">
        <w:rPr>
          <w:b/>
          <w:bCs/>
        </w:rPr>
        <w:t xml:space="preserve"> grow?</w:t>
      </w:r>
    </w:p>
    <w:p w14:paraId="5AC06379" w14:textId="00610491" w:rsidR="007954EB" w:rsidRPr="00C20AA4" w:rsidRDefault="00C20AA4" w:rsidP="007954EB">
      <w:pPr>
        <w:rPr>
          <w:b/>
          <w:bCs/>
        </w:rPr>
      </w:pPr>
      <w:r w:rsidRPr="00C20AA4">
        <w:rPr>
          <w:b/>
          <w:bCs/>
        </w:rPr>
        <w:t>For this investigation y</w:t>
      </w:r>
      <w:r w:rsidR="007954EB" w:rsidRPr="00C20AA4">
        <w:rPr>
          <w:b/>
          <w:bCs/>
        </w:rPr>
        <w:t>ou need:</w:t>
      </w:r>
    </w:p>
    <w:p w14:paraId="317448C1" w14:textId="090E591F" w:rsidR="00173A0B" w:rsidRDefault="004B2C9C" w:rsidP="004B2C9C">
      <w:pPr>
        <w:pStyle w:val="ListParagraph"/>
        <w:numPr>
          <w:ilvl w:val="0"/>
          <w:numId w:val="1"/>
        </w:numPr>
      </w:pPr>
      <w:r>
        <w:t>R</w:t>
      </w:r>
      <w:r w:rsidR="00173A0B">
        <w:t>adish</w:t>
      </w:r>
      <w:r w:rsidR="009026BD">
        <w:t xml:space="preserve"> or mustard</w:t>
      </w:r>
      <w:r w:rsidR="00173A0B">
        <w:t xml:space="preserve"> seeds </w:t>
      </w:r>
    </w:p>
    <w:p w14:paraId="2F87E8EC" w14:textId="21A0F941" w:rsidR="007954EB" w:rsidRPr="007954EB" w:rsidRDefault="009026BD" w:rsidP="004B2C9C">
      <w:pPr>
        <w:pStyle w:val="ListParagraph"/>
        <w:numPr>
          <w:ilvl w:val="0"/>
          <w:numId w:val="1"/>
        </w:numPr>
      </w:pPr>
      <w:r>
        <w:t>C</w:t>
      </w:r>
      <w:r w:rsidR="007954EB" w:rsidRPr="007954EB">
        <w:t xml:space="preserve">lear </w:t>
      </w:r>
      <w:r w:rsidR="007954EB">
        <w:t>ja</w:t>
      </w:r>
      <w:r w:rsidR="00D72E73">
        <w:t>rs/pots</w:t>
      </w:r>
      <w:r w:rsidR="007954EB" w:rsidRPr="007954EB">
        <w:t xml:space="preserve"> with and cling film</w:t>
      </w:r>
      <w:r w:rsidR="008E5278">
        <w:t xml:space="preserve"> </w:t>
      </w:r>
    </w:p>
    <w:p w14:paraId="0BFF6DBE" w14:textId="4D4FB0DD" w:rsidR="007954EB" w:rsidRDefault="009026BD" w:rsidP="004B2C9C">
      <w:pPr>
        <w:pStyle w:val="ListParagraph"/>
        <w:numPr>
          <w:ilvl w:val="0"/>
          <w:numId w:val="1"/>
        </w:numPr>
      </w:pPr>
      <w:r>
        <w:t>P</w:t>
      </w:r>
      <w:r w:rsidR="007954EB" w:rsidRPr="007954EB">
        <w:t xml:space="preserve">iece of damp </w:t>
      </w:r>
      <w:r w:rsidR="007954EB">
        <w:t>paper towel</w:t>
      </w:r>
    </w:p>
    <w:p w14:paraId="57C770C3" w14:textId="5D33BC8F" w:rsidR="007954EB" w:rsidRPr="007954EB" w:rsidRDefault="007954EB" w:rsidP="004B2C9C">
      <w:pPr>
        <w:pStyle w:val="ListParagraph"/>
        <w:numPr>
          <w:ilvl w:val="0"/>
          <w:numId w:val="1"/>
        </w:numPr>
      </w:pPr>
      <w:r>
        <w:t>Black plastic rubbish bag</w:t>
      </w:r>
    </w:p>
    <w:p w14:paraId="3140ED1B" w14:textId="263583E0" w:rsidR="007954EB" w:rsidRDefault="009026BD" w:rsidP="004B2C9C">
      <w:pPr>
        <w:pStyle w:val="ListParagraph"/>
        <w:numPr>
          <w:ilvl w:val="0"/>
          <w:numId w:val="1"/>
        </w:numPr>
      </w:pPr>
      <w:r>
        <w:t>S</w:t>
      </w:r>
      <w:r w:rsidR="007954EB" w:rsidRPr="007954EB">
        <w:t>ticky label and pencil</w:t>
      </w:r>
    </w:p>
    <w:p w14:paraId="0D17A46B" w14:textId="4D6F36B9" w:rsidR="008E5278" w:rsidRDefault="008E5278" w:rsidP="008E5278">
      <w:pPr>
        <w:ind w:left="360"/>
      </w:pPr>
      <w:r>
        <w:t>Note- It is important to keep the paper towel damp throughout the investigation</w:t>
      </w:r>
    </w:p>
    <w:p w14:paraId="102343C9" w14:textId="27D23989" w:rsidR="007954EB" w:rsidRPr="007954EB" w:rsidRDefault="007954EB" w:rsidP="007954EB">
      <w:r w:rsidRPr="007954EB">
        <w:t xml:space="preserve">This is an investigation </w:t>
      </w:r>
      <w:r w:rsidR="004B2C9C">
        <w:t>is</w:t>
      </w:r>
      <w:r w:rsidRPr="007954EB">
        <w:t xml:space="preserve"> to find out about the effect of light on </w:t>
      </w:r>
      <w:r w:rsidR="004B2C9C">
        <w:t xml:space="preserve">germination and </w:t>
      </w:r>
      <w:r w:rsidRPr="007954EB">
        <w:t>young seedlings</w:t>
      </w:r>
      <w:r w:rsidR="004B2C9C">
        <w:t>.</w:t>
      </w:r>
    </w:p>
    <w:p w14:paraId="48DA4666" w14:textId="2D3005EE" w:rsidR="007954EB" w:rsidRPr="00C20AA4" w:rsidRDefault="007954EB" w:rsidP="007954EB">
      <w:pPr>
        <w:rPr>
          <w:b/>
          <w:bCs/>
        </w:rPr>
      </w:pPr>
      <w:r w:rsidRPr="00C20AA4">
        <w:rPr>
          <w:b/>
          <w:bCs/>
        </w:rPr>
        <w:t xml:space="preserve">The </w:t>
      </w:r>
      <w:r w:rsidR="000C763C" w:rsidRPr="00C20AA4">
        <w:rPr>
          <w:b/>
          <w:bCs/>
        </w:rPr>
        <w:t>investigation</w:t>
      </w:r>
    </w:p>
    <w:p w14:paraId="26D5C74D" w14:textId="50E503F3" w:rsidR="004B2C9C" w:rsidRDefault="008E5278" w:rsidP="004B2C9C">
      <w:pPr>
        <w:pStyle w:val="ListParagraph"/>
        <w:numPr>
          <w:ilvl w:val="0"/>
          <w:numId w:val="2"/>
        </w:numPr>
      </w:pPr>
      <w:r>
        <w:t>Students s</w:t>
      </w:r>
      <w:r w:rsidR="004B2C9C">
        <w:t>et up 3 jars</w:t>
      </w:r>
      <w:r>
        <w:t>/pots</w:t>
      </w:r>
      <w:r w:rsidR="000C763C">
        <w:t xml:space="preserve"> as </w:t>
      </w:r>
      <w:r>
        <w:t xml:space="preserve">shown </w:t>
      </w:r>
      <w:r w:rsidR="000C763C">
        <w:t>in the table.</w:t>
      </w:r>
    </w:p>
    <w:p w14:paraId="229D6460" w14:textId="1E9FB063" w:rsidR="004B2C9C" w:rsidRDefault="004B2C9C" w:rsidP="004B2C9C">
      <w:pPr>
        <w:pStyle w:val="ListParagraph"/>
        <w:numPr>
          <w:ilvl w:val="0"/>
          <w:numId w:val="3"/>
        </w:numPr>
      </w:pPr>
      <w:r>
        <w:t>Clear jar</w:t>
      </w:r>
      <w:r w:rsidR="008E5278">
        <w:t>/pot</w:t>
      </w:r>
      <w:r>
        <w:t>, damp paper towel, add radish seeds (5-10). Cover with cling film</w:t>
      </w:r>
    </w:p>
    <w:p w14:paraId="57D2F899" w14:textId="3431B945" w:rsidR="004B2C9C" w:rsidRDefault="008E5278" w:rsidP="004B2C9C">
      <w:pPr>
        <w:pStyle w:val="ListParagraph"/>
        <w:numPr>
          <w:ilvl w:val="0"/>
          <w:numId w:val="3"/>
        </w:numPr>
      </w:pPr>
      <w:r>
        <w:t>Clear jar/pot</w:t>
      </w:r>
      <w:r w:rsidR="004B2C9C">
        <w:t xml:space="preserve"> covered in black plastic to keep light out, damp paper towel, add radish seeds (5-10). Cover with black plastic.</w:t>
      </w:r>
    </w:p>
    <w:p w14:paraId="5B215F56" w14:textId="2F8971CE" w:rsidR="004B2C9C" w:rsidRDefault="008E5278" w:rsidP="004B2C9C">
      <w:pPr>
        <w:pStyle w:val="ListParagraph"/>
        <w:numPr>
          <w:ilvl w:val="0"/>
          <w:numId w:val="3"/>
        </w:numPr>
      </w:pPr>
      <w:r>
        <w:t xml:space="preserve">Clear jar/pot </w:t>
      </w:r>
      <w:r w:rsidR="004B2C9C">
        <w:t>covered in black plastic to keep light out but leave a gap on one side to allow some light, damp paper towel, add radish seeds (5-10). Cover with black plastic</w:t>
      </w:r>
    </w:p>
    <w:p w14:paraId="277C461D" w14:textId="09EE0C77" w:rsidR="000C763C" w:rsidRDefault="000C763C" w:rsidP="000C763C">
      <w:pPr>
        <w:pStyle w:val="ListParagraph"/>
        <w:numPr>
          <w:ilvl w:val="0"/>
          <w:numId w:val="2"/>
        </w:numPr>
      </w:pPr>
      <w:r>
        <w:t>Students record what they think will happen in the middle column</w:t>
      </w:r>
    </w:p>
    <w:p w14:paraId="2DBF62B3" w14:textId="20B9497F" w:rsidR="008E5278" w:rsidRDefault="000C763C" w:rsidP="000C763C">
      <w:pPr>
        <w:pStyle w:val="ListParagraph"/>
        <w:numPr>
          <w:ilvl w:val="0"/>
          <w:numId w:val="2"/>
        </w:numPr>
      </w:pPr>
      <w:r>
        <w:t xml:space="preserve"> </w:t>
      </w:r>
      <w:r w:rsidR="008E5278">
        <w:t>Leave the three jars/pots in a warm area where there is light.</w:t>
      </w:r>
    </w:p>
    <w:p w14:paraId="663F3EAE" w14:textId="3E932356" w:rsidR="000C763C" w:rsidRDefault="007954EB" w:rsidP="000C763C">
      <w:pPr>
        <w:pStyle w:val="ListParagraph"/>
        <w:numPr>
          <w:ilvl w:val="0"/>
          <w:numId w:val="2"/>
        </w:numPr>
      </w:pPr>
      <w:r w:rsidRPr="007954EB">
        <w:t xml:space="preserve">After 3 to 5 days, </w:t>
      </w:r>
      <w:r w:rsidR="000C763C">
        <w:t xml:space="preserve">student check the seeds and </w:t>
      </w:r>
      <w:r w:rsidRPr="007954EB">
        <w:t>draw what they see</w:t>
      </w:r>
      <w:r w:rsidR="000C763C">
        <w:t xml:space="preserve"> </w:t>
      </w:r>
      <w:r w:rsidRPr="007954EB">
        <w:t>when</w:t>
      </w:r>
      <w:r w:rsidR="000C763C">
        <w:t xml:space="preserve"> </w:t>
      </w:r>
      <w:r w:rsidRPr="007954EB">
        <w:t xml:space="preserve">they look in the </w:t>
      </w:r>
      <w:r w:rsidR="000C763C">
        <w:t>jars in the third column</w:t>
      </w:r>
      <w:r w:rsidRPr="007954EB">
        <w:t xml:space="preserve">. </w:t>
      </w:r>
    </w:p>
    <w:p w14:paraId="7E2E680D" w14:textId="4291F461" w:rsidR="007954EB" w:rsidRPr="007954EB" w:rsidRDefault="000C763C" w:rsidP="000C763C">
      <w:pPr>
        <w:pStyle w:val="ListParagraph"/>
        <w:numPr>
          <w:ilvl w:val="0"/>
          <w:numId w:val="2"/>
        </w:numPr>
      </w:pPr>
      <w:r>
        <w:t>C</w:t>
      </w:r>
      <w:r w:rsidR="007954EB" w:rsidRPr="007954EB">
        <w:t xml:space="preserve">ompare </w:t>
      </w:r>
      <w:r>
        <w:t>what they see with their prediction.</w:t>
      </w:r>
    </w:p>
    <w:p w14:paraId="1491518A" w14:textId="77777777" w:rsidR="000C763C" w:rsidRDefault="000C763C" w:rsidP="007954EB"/>
    <w:p w14:paraId="06720F86" w14:textId="79091ADC" w:rsidR="007954EB" w:rsidRDefault="000C763C" w:rsidP="007954EB">
      <w:r>
        <w:br w:type="page"/>
      </w:r>
    </w:p>
    <w:p w14:paraId="0B8B21D1" w14:textId="7E7FC33E" w:rsidR="00CF14D1" w:rsidRDefault="00CF14D1" w:rsidP="00CF14D1">
      <w:r>
        <w:lastRenderedPageBreak/>
        <w:t>Do plants need light to grow?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2"/>
        <w:gridCol w:w="3005"/>
        <w:gridCol w:w="3005"/>
      </w:tblGrid>
      <w:tr w:rsidR="00CF14D1" w:rsidRPr="00CF14D1" w14:paraId="689349CB" w14:textId="3523942A" w:rsidTr="00CF14D1">
        <w:trPr>
          <w:trHeight w:val="894"/>
        </w:trPr>
        <w:tc>
          <w:tcPr>
            <w:tcW w:w="301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11812BCE" w14:textId="77777777" w:rsidR="00CF14D1" w:rsidRPr="008E5278" w:rsidRDefault="00CF14D1" w:rsidP="008E5278">
            <w:pPr>
              <w:jc w:val="center"/>
              <w:rPr>
                <w:b/>
                <w:bCs/>
                <w:lang w:val="en-US"/>
              </w:rPr>
            </w:pPr>
            <w:r w:rsidRPr="008E5278">
              <w:rPr>
                <w:b/>
                <w:bCs/>
                <w:lang w:val="en-US"/>
              </w:rPr>
              <w:t>How I set up the pots</w:t>
            </w: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  <w:hideMark/>
          </w:tcPr>
          <w:p w14:paraId="237A4279" w14:textId="77777777" w:rsidR="00CF14D1" w:rsidRPr="008E5278" w:rsidRDefault="00CF14D1" w:rsidP="008E5278">
            <w:pPr>
              <w:jc w:val="center"/>
              <w:rPr>
                <w:b/>
                <w:bCs/>
                <w:lang w:val="en-US"/>
              </w:rPr>
            </w:pPr>
            <w:r w:rsidRPr="008E5278">
              <w:rPr>
                <w:b/>
                <w:bCs/>
                <w:lang w:val="en-US"/>
              </w:rPr>
              <w:t>What I think will happen</w:t>
            </w:r>
          </w:p>
          <w:p w14:paraId="2454E99F" w14:textId="77777777" w:rsidR="00CF14D1" w:rsidRPr="008E5278" w:rsidRDefault="00CF14D1" w:rsidP="008E5278">
            <w:pPr>
              <w:jc w:val="center"/>
              <w:rPr>
                <w:b/>
                <w:bCs/>
                <w:lang w:val="en-US"/>
              </w:rPr>
            </w:pPr>
            <w:r w:rsidRPr="008E5278">
              <w:rPr>
                <w:b/>
                <w:bCs/>
                <w:lang w:val="en-US"/>
              </w:rPr>
              <w:t>to the seeds</w:t>
            </w: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0F7CEE0" w14:textId="7FC1B01F" w:rsidR="00CF14D1" w:rsidRPr="008E5278" w:rsidRDefault="00173A0B" w:rsidP="008E5278">
            <w:pPr>
              <w:jc w:val="center"/>
              <w:rPr>
                <w:b/>
                <w:bCs/>
                <w:lang w:val="en-US"/>
              </w:rPr>
            </w:pPr>
            <w:r w:rsidRPr="008E5278">
              <w:rPr>
                <w:b/>
                <w:bCs/>
                <w:lang w:val="en-US"/>
              </w:rPr>
              <w:t>What happened?</w:t>
            </w:r>
          </w:p>
        </w:tc>
      </w:tr>
      <w:tr w:rsidR="00CF14D1" w:rsidRPr="00CF14D1" w14:paraId="23CAF82D" w14:textId="2DC82305" w:rsidTr="00CF14D1">
        <w:trPr>
          <w:trHeight w:val="3530"/>
        </w:trPr>
        <w:tc>
          <w:tcPr>
            <w:tcW w:w="301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582EECF" w14:textId="77777777" w:rsidR="00CF14D1" w:rsidRPr="00CF14D1" w:rsidRDefault="00CF14D1" w:rsidP="00CF14D1">
            <w:pPr>
              <w:rPr>
                <w:lang w:val="en-US"/>
              </w:rPr>
            </w:pPr>
          </w:p>
          <w:p w14:paraId="3B107FAC" w14:textId="74B253BF" w:rsidR="00CF14D1" w:rsidRPr="00CF14D1" w:rsidRDefault="00CF14D1" w:rsidP="00CF14D1">
            <w:pPr>
              <w:rPr>
                <w:lang w:val="en-US"/>
              </w:rPr>
            </w:pPr>
            <w:r w:rsidRPr="00CF14D1">
              <w:rPr>
                <w:lang w:val="en-US"/>
              </w:rPr>
              <w:t xml:space="preserve">Clear </w:t>
            </w:r>
            <w:r w:rsidR="007954EB">
              <w:rPr>
                <w:lang w:val="en-US"/>
              </w:rPr>
              <w:t xml:space="preserve">jar </w:t>
            </w:r>
            <w:r w:rsidR="00173A0B">
              <w:rPr>
                <w:lang w:val="en-US"/>
              </w:rPr>
              <w:t>with cling film</w:t>
            </w:r>
          </w:p>
          <w:p w14:paraId="5A7148AC" w14:textId="762124CE" w:rsidR="00CF14D1" w:rsidRDefault="00173A0B" w:rsidP="00CF14D1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DFCC7" wp14:editId="320C8095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2059305</wp:posOffset>
                      </wp:positionV>
                      <wp:extent cx="266700" cy="295275"/>
                      <wp:effectExtent l="19050" t="38100" r="38100" b="28575"/>
                      <wp:wrapNone/>
                      <wp:docPr id="19937592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2952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9E14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48.35pt;margin-top:162.15pt;width:21pt;height:23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" strokecolor="#00b050" strokeweight="3pt">
                      <v:stroke endarrow="block" joinstyle="miter"/>
                    </v:shape>
                  </w:pict>
                </mc:Fallback>
              </mc:AlternateContent>
            </w:r>
            <w:r w:rsidRPr="00173A0B">
              <w:rPr>
                <w:noProof/>
                <w:lang w:val="en-US"/>
              </w:rPr>
              <w:drawing>
                <wp:inline distT="0" distB="0" distL="0" distR="0" wp14:anchorId="63BDE32C" wp14:editId="0574F0D8">
                  <wp:extent cx="1514475" cy="2239143"/>
                  <wp:effectExtent l="0" t="0" r="0" b="8890"/>
                  <wp:docPr id="19682537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050" cy="2244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FEC8B9" w14:textId="3E5EA098" w:rsidR="00173A0B" w:rsidRPr="00CF14D1" w:rsidRDefault="00173A0B" w:rsidP="00CF14D1">
            <w:pPr>
              <w:rPr>
                <w:lang w:val="en-US"/>
              </w:rPr>
            </w:pPr>
            <w:r>
              <w:rPr>
                <w:lang w:val="en-US"/>
              </w:rPr>
              <w:t>Damp paper towel</w:t>
            </w: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3670F84" w14:textId="77777777" w:rsidR="00CF14D1" w:rsidRPr="00CF14D1" w:rsidRDefault="00CF14D1" w:rsidP="00CF14D1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1F440C5" w14:textId="77777777" w:rsidR="00CF14D1" w:rsidRPr="00CF14D1" w:rsidRDefault="00CF14D1" w:rsidP="00CF14D1">
            <w:pPr>
              <w:rPr>
                <w:lang w:val="en-US"/>
              </w:rPr>
            </w:pPr>
          </w:p>
        </w:tc>
      </w:tr>
      <w:tr w:rsidR="00CF14D1" w:rsidRPr="00CF14D1" w14:paraId="61A05D02" w14:textId="4265AA1F" w:rsidTr="00CF14D1">
        <w:trPr>
          <w:trHeight w:val="3500"/>
        </w:trPr>
        <w:tc>
          <w:tcPr>
            <w:tcW w:w="301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C9F89D1" w14:textId="77777777" w:rsidR="00CF14D1" w:rsidRPr="00CF14D1" w:rsidRDefault="00CF14D1" w:rsidP="00CF14D1">
            <w:pPr>
              <w:rPr>
                <w:lang w:val="en-US"/>
              </w:rPr>
            </w:pPr>
          </w:p>
          <w:p w14:paraId="4F76D959" w14:textId="79E6FF09" w:rsidR="00CF14D1" w:rsidRPr="00CF14D1" w:rsidRDefault="007954EB" w:rsidP="00CF14D1">
            <w:pPr>
              <w:rPr>
                <w:lang w:val="en-US"/>
              </w:rPr>
            </w:pPr>
            <w:r>
              <w:rPr>
                <w:lang w:val="en-US"/>
              </w:rPr>
              <w:t>Jar</w:t>
            </w:r>
            <w:r w:rsidR="00CF14D1" w:rsidRPr="00CF14D1">
              <w:rPr>
                <w:lang w:val="en-US"/>
              </w:rPr>
              <w:t xml:space="preserve"> </w:t>
            </w:r>
            <w:r w:rsidR="00173A0B">
              <w:rPr>
                <w:lang w:val="en-US"/>
              </w:rPr>
              <w:t>covered in black plastic</w:t>
            </w:r>
          </w:p>
          <w:p w14:paraId="2D56D49B" w14:textId="17961CB7" w:rsidR="00CF14D1" w:rsidRDefault="00C50B32" w:rsidP="00CF14D1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CCA2E6" wp14:editId="62B8A55C">
                      <wp:simplePos x="0" y="0"/>
                      <wp:positionH relativeFrom="column">
                        <wp:posOffset>221029</wp:posOffset>
                      </wp:positionH>
                      <wp:positionV relativeFrom="paragraph">
                        <wp:posOffset>1723628</wp:posOffset>
                      </wp:positionV>
                      <wp:extent cx="266700" cy="295275"/>
                      <wp:effectExtent l="19050" t="38100" r="38100" b="28575"/>
                      <wp:wrapNone/>
                      <wp:docPr id="1824026840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2952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BDD5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17.4pt;margin-top:135.7pt;width:21pt;height:23.2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" strokecolor="#00b050" strokeweight="3pt">
                      <v:stroke endarrow="block" joinstyle="miter"/>
                    </v:shape>
                  </w:pict>
                </mc:Fallback>
              </mc:AlternateContent>
            </w:r>
            <w:r w:rsidR="00CF14D1" w:rsidRPr="00CF14D1">
              <w:rPr>
                <w:noProof/>
                <w:lang w:val="en-US"/>
              </w:rPr>
              <w:drawing>
                <wp:inline distT="0" distB="0" distL="0" distR="0" wp14:anchorId="00A9E9F6" wp14:editId="03545E34">
                  <wp:extent cx="1247775" cy="1847850"/>
                  <wp:effectExtent l="0" t="0" r="9525" b="0"/>
                  <wp:docPr id="731338705" name="Picture 3" descr="A black and white rectangular object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38705" name="Picture 3" descr="A black and white rectangular object with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7D1954" w14:textId="77270F14" w:rsidR="00173A0B" w:rsidRPr="00CF14D1" w:rsidRDefault="00173A0B" w:rsidP="00CF14D1">
            <w:pPr>
              <w:rPr>
                <w:lang w:val="en-US"/>
              </w:rPr>
            </w:pPr>
            <w:r>
              <w:rPr>
                <w:lang w:val="en-US"/>
              </w:rPr>
              <w:t>Damp paper towel</w:t>
            </w: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34177DE" w14:textId="54568E18" w:rsidR="00CF14D1" w:rsidRPr="00CF14D1" w:rsidRDefault="00CF14D1" w:rsidP="00CF14D1">
            <w:pPr>
              <w:rPr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13C381C" w14:textId="77777777" w:rsidR="00CF14D1" w:rsidRPr="00CF14D1" w:rsidRDefault="00CF14D1" w:rsidP="00CF14D1">
            <w:pPr>
              <w:rPr>
                <w:lang w:val="en-US"/>
              </w:rPr>
            </w:pPr>
          </w:p>
        </w:tc>
      </w:tr>
    </w:tbl>
    <w:p w14:paraId="5A287EEE" w14:textId="77777777" w:rsidR="00CF14D1" w:rsidRDefault="00CF14D1" w:rsidP="00CF14D1"/>
    <w:p w14:paraId="63181B80" w14:textId="77777777" w:rsidR="00CF14D1" w:rsidRDefault="00CF14D1">
      <w:r>
        <w:br w:type="page"/>
      </w:r>
    </w:p>
    <w:p w14:paraId="304B2FC1" w14:textId="77777777" w:rsidR="00CF14D1" w:rsidRPr="00CF14D1" w:rsidRDefault="00CF14D1" w:rsidP="00CF14D1">
      <w:pPr>
        <w:rPr>
          <w:lang w:val="en-US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964"/>
        <w:gridCol w:w="2963"/>
        <w:gridCol w:w="3106"/>
      </w:tblGrid>
      <w:tr w:rsidR="00CF14D1" w:rsidRPr="00CF14D1" w14:paraId="5ED2C7D9" w14:textId="77777777" w:rsidTr="00CF14D1">
        <w:trPr>
          <w:trHeight w:val="3466"/>
        </w:trPr>
        <w:tc>
          <w:tcPr>
            <w:tcW w:w="296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F73D295" w14:textId="77777777" w:rsidR="00CF14D1" w:rsidRPr="00CF14D1" w:rsidRDefault="00CF14D1" w:rsidP="00CF14D1">
            <w:pPr>
              <w:rPr>
                <w:lang w:val="en-US"/>
              </w:rPr>
            </w:pPr>
          </w:p>
          <w:p w14:paraId="6D7AA64B" w14:textId="1E48DE7C" w:rsidR="00CF14D1" w:rsidRDefault="00C50B32" w:rsidP="00CF14D1">
            <w:pPr>
              <w:rPr>
                <w:lang w:val="en-US"/>
              </w:rPr>
            </w:pPr>
            <w:r w:rsidRPr="00C50B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27538" wp14:editId="7D773769">
                      <wp:simplePos x="0" y="0"/>
                      <wp:positionH relativeFrom="column">
                        <wp:posOffset>265660</wp:posOffset>
                      </wp:positionH>
                      <wp:positionV relativeFrom="paragraph">
                        <wp:posOffset>2367964</wp:posOffset>
                      </wp:positionV>
                      <wp:extent cx="266700" cy="295275"/>
                      <wp:effectExtent l="19050" t="38100" r="38100" b="28575"/>
                      <wp:wrapNone/>
                      <wp:docPr id="8" name="Straight Arrow Connector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C6034E6-4C67-9F9A-54C0-9A815B4895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6700" cy="2952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2CD04D" id="Straight Arrow Connector 7" o:spid="_x0000_s1026" type="#_x0000_t32" style="position:absolute;margin-left:20.9pt;margin-top:186.45pt;width:21pt;height:23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" strokecolor="#00b050" strokeweight="3pt">
                      <v:stroke endarrow="block" joinstyle="miter"/>
                    </v:shape>
                  </w:pict>
                </mc:Fallback>
              </mc:AlternateContent>
            </w:r>
            <w:r w:rsidR="00173A0B">
              <w:rPr>
                <w:lang w:val="en-US"/>
              </w:rPr>
              <w:t>Jar</w:t>
            </w:r>
            <w:r w:rsidR="00173A0B" w:rsidRPr="00CF14D1">
              <w:rPr>
                <w:lang w:val="en-US"/>
              </w:rPr>
              <w:t xml:space="preserve"> </w:t>
            </w:r>
            <w:r w:rsidR="00173A0B">
              <w:rPr>
                <w:lang w:val="en-US"/>
              </w:rPr>
              <w:t xml:space="preserve">covered in black plastic </w:t>
            </w:r>
            <w:r w:rsidR="00995345">
              <w:rPr>
                <w:lang w:val="en-US"/>
              </w:rPr>
              <w:t>leaving a hole on the</w:t>
            </w:r>
            <w:r w:rsidR="00CF14D1" w:rsidRPr="00CF14D1">
              <w:rPr>
                <w:lang w:val="en-US"/>
              </w:rPr>
              <w:t xml:space="preserve"> side</w:t>
            </w:r>
            <w:r w:rsidR="00CF14D1" w:rsidRPr="00CF14D1">
              <w:rPr>
                <w:lang w:val="en-US"/>
              </w:rPr>
              <w:br/>
            </w:r>
            <w:r w:rsidR="00CF14D1" w:rsidRPr="00CF14D1">
              <w:rPr>
                <w:noProof/>
                <w:lang w:val="en-US"/>
              </w:rPr>
              <w:drawing>
                <wp:inline distT="0" distB="0" distL="0" distR="0" wp14:anchorId="3D4D16AD" wp14:editId="512ED923">
                  <wp:extent cx="1323975" cy="1885950"/>
                  <wp:effectExtent l="0" t="0" r="9525" b="0"/>
                  <wp:docPr id="2007083358" name="Picture 6" descr="A rectangular object with three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083358" name="Picture 6" descr="A rectangular object with three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0DFBF" w14:textId="154A8468" w:rsidR="00173A0B" w:rsidRPr="00CF14D1" w:rsidRDefault="00173A0B" w:rsidP="00CF14D1">
            <w:pPr>
              <w:rPr>
                <w:lang w:val="en-US"/>
              </w:rPr>
            </w:pPr>
            <w:r>
              <w:rPr>
                <w:lang w:val="en-US"/>
              </w:rPr>
              <w:t>Damp paper towel</w:t>
            </w:r>
          </w:p>
        </w:tc>
        <w:tc>
          <w:tcPr>
            <w:tcW w:w="2963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DB47722" w14:textId="3D486B4B" w:rsidR="00CF14D1" w:rsidRPr="00CF14D1" w:rsidRDefault="00CF14D1" w:rsidP="00CF14D1">
            <w:pPr>
              <w:rPr>
                <w:lang w:val="en-US"/>
              </w:rPr>
            </w:pPr>
          </w:p>
        </w:tc>
        <w:tc>
          <w:tcPr>
            <w:tcW w:w="310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F4B1789" w14:textId="77777777" w:rsidR="00CF14D1" w:rsidRPr="00CF14D1" w:rsidRDefault="00CF14D1" w:rsidP="00CF14D1">
            <w:pPr>
              <w:rPr>
                <w:lang w:val="en-US"/>
              </w:rPr>
            </w:pPr>
          </w:p>
        </w:tc>
      </w:tr>
    </w:tbl>
    <w:p w14:paraId="7D983968" w14:textId="77777777" w:rsidR="00CF14D1" w:rsidRDefault="00CF14D1" w:rsidP="00CF14D1"/>
    <w:sectPr w:rsidR="00CF14D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617B" w14:textId="77777777" w:rsidR="00377A98" w:rsidRDefault="00377A98" w:rsidP="00377A98">
      <w:pPr>
        <w:spacing w:after="0" w:line="240" w:lineRule="auto"/>
      </w:pPr>
      <w:r>
        <w:separator/>
      </w:r>
    </w:p>
  </w:endnote>
  <w:endnote w:type="continuationSeparator" w:id="0">
    <w:p w14:paraId="02BA50B2" w14:textId="77777777" w:rsidR="00377A98" w:rsidRDefault="00377A98" w:rsidP="0037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7728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C3797" w14:textId="1C21173D" w:rsidR="00377A98" w:rsidRDefault="00377A98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3C302DAA" wp14:editId="5D34324C">
              <wp:simplePos x="0" y="0"/>
              <wp:positionH relativeFrom="column">
                <wp:posOffset>237490</wp:posOffset>
              </wp:positionH>
              <wp:positionV relativeFrom="paragraph">
                <wp:posOffset>-81915</wp:posOffset>
              </wp:positionV>
              <wp:extent cx="5142865" cy="576426"/>
              <wp:effectExtent l="0" t="0" r="635" b="0"/>
              <wp:wrapNone/>
              <wp:docPr id="865266499" name="Picture 8652664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2865" cy="57642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F8CA9A" w14:textId="712B1066" w:rsidR="00377A98" w:rsidRDefault="00377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230C1" w14:textId="77777777" w:rsidR="00377A98" w:rsidRDefault="00377A98" w:rsidP="00377A98">
      <w:pPr>
        <w:spacing w:after="0" w:line="240" w:lineRule="auto"/>
      </w:pPr>
      <w:r>
        <w:separator/>
      </w:r>
    </w:p>
  </w:footnote>
  <w:footnote w:type="continuationSeparator" w:id="0">
    <w:p w14:paraId="2C79E2BB" w14:textId="77777777" w:rsidR="00377A98" w:rsidRDefault="00377A98" w:rsidP="0037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E5D1" w14:textId="5FEDA2D7" w:rsidR="00377A98" w:rsidRDefault="00377A9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8D0951" wp14:editId="022649EF">
          <wp:simplePos x="0" y="0"/>
          <wp:positionH relativeFrom="column">
            <wp:posOffset>4705350</wp:posOffset>
          </wp:positionH>
          <wp:positionV relativeFrom="paragraph">
            <wp:posOffset>-238760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3BA9"/>
    <w:multiLevelType w:val="hybridMultilevel"/>
    <w:tmpl w:val="830AB9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F32ED"/>
    <w:multiLevelType w:val="hybridMultilevel"/>
    <w:tmpl w:val="16CE636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9304D"/>
    <w:multiLevelType w:val="hybridMultilevel"/>
    <w:tmpl w:val="7DDA99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741DF"/>
    <w:multiLevelType w:val="hybridMultilevel"/>
    <w:tmpl w:val="F806886C"/>
    <w:lvl w:ilvl="0" w:tplc="477CE0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E2889"/>
    <w:multiLevelType w:val="hybridMultilevel"/>
    <w:tmpl w:val="1778C3C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02247">
    <w:abstractNumId w:val="2"/>
  </w:num>
  <w:num w:numId="2" w16cid:durableId="788284330">
    <w:abstractNumId w:val="1"/>
  </w:num>
  <w:num w:numId="3" w16cid:durableId="1364598059">
    <w:abstractNumId w:val="3"/>
  </w:num>
  <w:num w:numId="4" w16cid:durableId="1241912922">
    <w:abstractNumId w:val="0"/>
  </w:num>
  <w:num w:numId="5" w16cid:durableId="181826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D1"/>
    <w:rsid w:val="000776ED"/>
    <w:rsid w:val="000C763C"/>
    <w:rsid w:val="00173A0B"/>
    <w:rsid w:val="00377A98"/>
    <w:rsid w:val="004B2C9C"/>
    <w:rsid w:val="00764C7C"/>
    <w:rsid w:val="007954EB"/>
    <w:rsid w:val="008E5278"/>
    <w:rsid w:val="009026BD"/>
    <w:rsid w:val="00985223"/>
    <w:rsid w:val="00995345"/>
    <w:rsid w:val="00B20195"/>
    <w:rsid w:val="00C20AA4"/>
    <w:rsid w:val="00C50B32"/>
    <w:rsid w:val="00CF14D1"/>
    <w:rsid w:val="00D72E73"/>
    <w:rsid w:val="00DB5357"/>
    <w:rsid w:val="00ED7499"/>
    <w:rsid w:val="00F567F9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AF09"/>
  <w15:chartTrackingRefBased/>
  <w15:docId w15:val="{03263E1D-80F8-4CB0-AD71-5F0E4DA9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4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4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4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4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4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4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7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A98"/>
  </w:style>
  <w:style w:type="paragraph" w:styleId="Footer">
    <w:name w:val="footer"/>
    <w:basedOn w:val="Normal"/>
    <w:link w:val="FooterChar"/>
    <w:uiPriority w:val="99"/>
    <w:unhideWhenUsed/>
    <w:rsid w:val="00377A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9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8</cp:revision>
  <dcterms:created xsi:type="dcterms:W3CDTF">2024-11-08T01:14:00Z</dcterms:created>
  <dcterms:modified xsi:type="dcterms:W3CDTF">2025-01-24T00:44:00Z</dcterms:modified>
</cp:coreProperties>
</file>