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E693C" w14:textId="082FD377" w:rsidR="00C749D7" w:rsidRPr="00C749D7" w:rsidRDefault="006C16E0" w:rsidP="00211B38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n-AU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AD6D44" wp14:editId="1A7843A9">
            <wp:simplePos x="0" y="0"/>
            <wp:positionH relativeFrom="column">
              <wp:posOffset>3149600</wp:posOffset>
            </wp:positionH>
            <wp:positionV relativeFrom="paragraph">
              <wp:posOffset>336550</wp:posOffset>
            </wp:positionV>
            <wp:extent cx="2966085" cy="1536700"/>
            <wp:effectExtent l="0" t="0" r="5715" b="6350"/>
            <wp:wrapTight wrapText="bothSides">
              <wp:wrapPolygon edited="0">
                <wp:start x="0" y="0"/>
                <wp:lineTo x="0" y="21421"/>
                <wp:lineTo x="21503" y="21421"/>
                <wp:lineTo x="21503" y="0"/>
                <wp:lineTo x="0" y="0"/>
              </wp:wrapPolygon>
            </wp:wrapTight>
            <wp:docPr id="1" name="Picture 1" descr="Apples &amp; Pears - | Viva! The Vegan Cha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s &amp; Pears - | Viva! The Vegan Chari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9D7" w:rsidRPr="00C749D7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n-AU"/>
          <w14:ligatures w14:val="none"/>
        </w:rPr>
        <w:t>A Summary of</w:t>
      </w:r>
      <w:r w:rsidR="00F85AD4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n-AU"/>
          <w14:ligatures w14:val="none"/>
        </w:rPr>
        <w:t xml:space="preserve"> t</w:t>
      </w:r>
      <w:r w:rsidR="00C749D7" w:rsidRPr="00C749D7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n-AU"/>
          <w14:ligatures w14:val="none"/>
        </w:rPr>
        <w:t xml:space="preserve">he </w:t>
      </w:r>
      <w:r w:rsidR="00C749D7" w:rsidRPr="00C749D7">
        <w:rPr>
          <w:rFonts w:ascii="Calibri" w:eastAsia="Times New Roman" w:hAnsi="Calibri" w:cs="Calibri"/>
          <w:b/>
          <w:bCs/>
          <w:kern w:val="36"/>
          <w:sz w:val="24"/>
          <w:szCs w:val="24"/>
          <w:u w:val="single"/>
          <w:lang w:eastAsia="en-AU"/>
          <w14:ligatures w14:val="none"/>
        </w:rPr>
        <w:t>Apple and Pear Industry in New Zealand</w:t>
      </w:r>
      <w:r w:rsidR="00C749D7" w:rsidRPr="00C749D7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n-AU"/>
          <w14:ligatures w14:val="none"/>
        </w:rPr>
        <w:t xml:space="preserve"> </w:t>
      </w:r>
    </w:p>
    <w:p w14:paraId="45340FE6" w14:textId="722ECB08" w:rsidR="00211B38" w:rsidRDefault="00211B38" w:rsidP="00211B3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New Zealand is known for producing high-quality apples and pears. The industry plays an important role in the economy</w:t>
      </w:r>
      <w:r w:rsid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as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most of the fruit is exported.</w:t>
      </w:r>
      <w:r w:rsid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Growers f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ocus on quality, sustainability, and innovation </w:t>
      </w:r>
      <w:r w:rsidR="00C749D7">
        <w:rPr>
          <w:rFonts w:ascii="Calibri" w:eastAsia="Times New Roman" w:hAnsi="Calibri" w:cs="Calibri"/>
          <w:kern w:val="0"/>
          <w:lang w:eastAsia="en-AU"/>
          <w14:ligatures w14:val="none"/>
        </w:rPr>
        <w:t>and this ensures NZ is competitive on the global market.</w:t>
      </w:r>
    </w:p>
    <w:p w14:paraId="3814ADC7" w14:textId="77777777" w:rsidR="006C16E0" w:rsidRPr="00C749D7" w:rsidRDefault="006C16E0" w:rsidP="00211B3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</w:p>
    <w:p w14:paraId="6D7C7FDA" w14:textId="5165156A" w:rsidR="00C749D7" w:rsidRPr="007745E3" w:rsidRDefault="00C749D7" w:rsidP="00C749D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u w:val="single"/>
          <w:lang w:eastAsia="en-AU"/>
          <w14:ligatures w14:val="none"/>
        </w:rPr>
      </w:pPr>
      <w:r w:rsidRPr="007745E3">
        <w:rPr>
          <w:rFonts w:ascii="Calibri" w:eastAsia="Times New Roman" w:hAnsi="Calibri" w:cs="Calibri"/>
          <w:b/>
          <w:bCs/>
          <w:kern w:val="0"/>
          <w:u w:val="single"/>
          <w:lang w:eastAsia="en-AU"/>
          <w14:ligatures w14:val="none"/>
        </w:rPr>
        <w:t>Industry Overview</w:t>
      </w:r>
    </w:p>
    <w:p w14:paraId="76E36CC2" w14:textId="6D1978EB" w:rsidR="00211B38" w:rsidRPr="00C749D7" w:rsidRDefault="00211B38" w:rsidP="00211B3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Key Players: Some of the largest companies in the industry include </w:t>
      </w:r>
      <w:r w:rsidRPr="00C749D7">
        <w:rPr>
          <w:rFonts w:ascii="Calibri" w:eastAsia="Times New Roman" w:hAnsi="Calibri" w:cs="Calibri"/>
          <w:i/>
          <w:iCs/>
          <w:kern w:val="0"/>
          <w:lang w:eastAsia="en-AU"/>
          <w14:ligatures w14:val="none"/>
        </w:rPr>
        <w:t>Turners &amp; Growers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, </w:t>
      </w:r>
      <w:r w:rsidRPr="00C749D7">
        <w:rPr>
          <w:rFonts w:ascii="Calibri" w:eastAsia="Times New Roman" w:hAnsi="Calibri" w:cs="Calibri"/>
          <w:i/>
          <w:iCs/>
          <w:kern w:val="0"/>
          <w:lang w:eastAsia="en-AU"/>
          <w14:ligatures w14:val="none"/>
        </w:rPr>
        <w:t>ENZA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, and </w:t>
      </w:r>
      <w:r w:rsidRPr="00C749D7">
        <w:rPr>
          <w:rFonts w:ascii="Calibri" w:eastAsia="Times New Roman" w:hAnsi="Calibri" w:cs="Calibri"/>
          <w:i/>
          <w:iCs/>
          <w:kern w:val="0"/>
          <w:lang w:eastAsia="en-AU"/>
          <w14:ligatures w14:val="none"/>
        </w:rPr>
        <w:t>T&amp;G Global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. However, many small, family-owned orchards also produce apples and pears. </w:t>
      </w:r>
    </w:p>
    <w:p w14:paraId="0DD040E5" w14:textId="296A1ADE" w:rsidR="00211B38" w:rsidRPr="00C749D7" w:rsidRDefault="00211B38" w:rsidP="00211B3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Main Growing Regions: The main areas where apples and pears are grown</w:t>
      </w:r>
      <w:r w:rsid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include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:</w:t>
      </w:r>
    </w:p>
    <w:p w14:paraId="095652C2" w14:textId="512632CE" w:rsidR="00211B38" w:rsidRPr="00C749D7" w:rsidRDefault="00211B38" w:rsidP="00211B3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Hawke's Bay</w:t>
      </w:r>
      <w:r w:rsid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- t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his is the largest and most important region for apple and pear </w:t>
      </w:r>
      <w:proofErr w:type="gramStart"/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production</w:t>
      </w:r>
      <w:proofErr w:type="gramEnd"/>
    </w:p>
    <w:p w14:paraId="4FB18D7B" w14:textId="78F5D242" w:rsidR="00211B38" w:rsidRPr="00C749D7" w:rsidRDefault="00211B38" w:rsidP="00211B3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Nelson</w:t>
      </w:r>
      <w:r w:rsid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– produces the majority of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Royal Gala </w:t>
      </w:r>
    </w:p>
    <w:p w14:paraId="698D7994" w14:textId="68208636" w:rsidR="00211B38" w:rsidRPr="00C749D7" w:rsidRDefault="00211B38" w:rsidP="00211B3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Waikato and Canterbury</w:t>
      </w:r>
      <w:r w:rsidR="00BD6D1D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- t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hese regions also grow apples and pears, </w:t>
      </w:r>
      <w:r w:rsidR="00BD6D1D">
        <w:rPr>
          <w:rFonts w:ascii="Calibri" w:eastAsia="Times New Roman" w:hAnsi="Calibri" w:cs="Calibri"/>
          <w:kern w:val="0"/>
          <w:lang w:eastAsia="en-AU"/>
          <w14:ligatures w14:val="none"/>
        </w:rPr>
        <w:t>al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though not as much as Hawke's Bay</w:t>
      </w:r>
    </w:p>
    <w:p w14:paraId="737E110F" w14:textId="504C5FDA" w:rsidR="00211B38" w:rsidRPr="00C749D7" w:rsidRDefault="00211B38" w:rsidP="00211B3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Exports: Most of New Zealand’s apples and pears are exported </w:t>
      </w:r>
      <w:r w:rsidR="00BD6D1D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and 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New Zealand is one of the largest apple exporters in the Southern Hemisphere. Key markets for NZ apples and pears include:</w:t>
      </w:r>
    </w:p>
    <w:p w14:paraId="466154AD" w14:textId="59BC2B58" w:rsidR="00211B38" w:rsidRPr="00BD6D1D" w:rsidRDefault="00211B38" w:rsidP="00211B3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Asia (China, Japan, India)</w:t>
      </w:r>
      <w:r w:rsidR="00BD6D1D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- 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strong demand for high-quality varieties </w:t>
      </w:r>
      <w:r w:rsidRPr="00BD6D1D">
        <w:rPr>
          <w:rFonts w:ascii="Calibri" w:eastAsia="Times New Roman" w:hAnsi="Calibri" w:cs="Calibri"/>
          <w:kern w:val="0"/>
          <w:lang w:eastAsia="en-AU"/>
          <w14:ligatures w14:val="none"/>
        </w:rPr>
        <w:t>like Royal Gala, Jazz, and Braeburn.</w:t>
      </w:r>
    </w:p>
    <w:p w14:paraId="1EFA3DCD" w14:textId="774E0568" w:rsidR="00211B38" w:rsidRPr="00C749D7" w:rsidRDefault="00211B38" w:rsidP="00211B3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Europe</w:t>
      </w:r>
      <w:r w:rsidR="00BD6D1D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- t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he UK and other European countries are also important </w:t>
      </w:r>
      <w:proofErr w:type="gramStart"/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markets</w:t>
      </w:r>
      <w:proofErr w:type="gramEnd"/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</w:t>
      </w:r>
    </w:p>
    <w:p w14:paraId="0121A9DC" w14:textId="058A900D" w:rsidR="00211B38" w:rsidRPr="00C749D7" w:rsidRDefault="00211B38" w:rsidP="00211B3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North America</w:t>
      </w:r>
      <w:r w:rsidR="00BD6D1D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- USA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and Canada are major customers </w:t>
      </w:r>
      <w:r w:rsidR="00BD6D1D">
        <w:rPr>
          <w:rFonts w:ascii="Calibri" w:eastAsia="Times New Roman" w:hAnsi="Calibri" w:cs="Calibri"/>
          <w:kern w:val="0"/>
          <w:lang w:eastAsia="en-AU"/>
          <w14:ligatures w14:val="none"/>
        </w:rPr>
        <w:t>of N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Z </w:t>
      </w:r>
      <w:proofErr w:type="gramStart"/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apples</w:t>
      </w:r>
      <w:proofErr w:type="gramEnd"/>
    </w:p>
    <w:p w14:paraId="6C54E723" w14:textId="77777777" w:rsidR="00D857EB" w:rsidRDefault="00211B38" w:rsidP="00D857E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Economic Importance: The apple and pear industry contributes more than NZD 1 billion each year to New Zealand’s economy. Apples are one of the country's biggest </w:t>
      </w:r>
      <w:r w:rsidR="00D857EB">
        <w:rPr>
          <w:rFonts w:ascii="Calibri" w:eastAsia="Times New Roman" w:hAnsi="Calibri" w:cs="Calibri"/>
          <w:kern w:val="0"/>
          <w:lang w:eastAsia="en-AU"/>
          <w14:ligatures w14:val="none"/>
        </w:rPr>
        <w:t>horticult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ural </w:t>
      </w:r>
      <w:proofErr w:type="gramStart"/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exports</w:t>
      </w:r>
      <w:proofErr w:type="gramEnd"/>
    </w:p>
    <w:p w14:paraId="00EF3E0A" w14:textId="051A87CC" w:rsidR="00D857EB" w:rsidRPr="007745E3" w:rsidRDefault="00D857EB" w:rsidP="00D857E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u w:val="single"/>
          <w:lang w:eastAsia="en-AU"/>
          <w14:ligatures w14:val="none"/>
        </w:rPr>
      </w:pPr>
      <w:r w:rsidRPr="007745E3">
        <w:rPr>
          <w:rFonts w:ascii="Calibri" w:eastAsia="Times New Roman" w:hAnsi="Calibri" w:cs="Calibri"/>
          <w:b/>
          <w:bCs/>
          <w:kern w:val="0"/>
          <w:u w:val="single"/>
          <w:lang w:eastAsia="en-AU"/>
          <w14:ligatures w14:val="none"/>
        </w:rPr>
        <w:t>Apple Varieties</w:t>
      </w:r>
    </w:p>
    <w:p w14:paraId="58A7706A" w14:textId="057BFEEB" w:rsidR="00211B38" w:rsidRPr="00C749D7" w:rsidRDefault="00211B38" w:rsidP="00211B3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New Zealand grows many types of apples, some of the most popular varieties</w:t>
      </w:r>
      <w:r w:rsidR="00D857EB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are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:</w:t>
      </w:r>
    </w:p>
    <w:p w14:paraId="2A907432" w14:textId="44A0596E" w:rsidR="00211B38" w:rsidRPr="007745E3" w:rsidRDefault="00211B38" w:rsidP="00211B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7745E3">
        <w:rPr>
          <w:rFonts w:ascii="Calibri" w:eastAsia="Times New Roman" w:hAnsi="Calibri" w:cs="Calibri"/>
          <w:kern w:val="0"/>
          <w:lang w:eastAsia="en-AU"/>
          <w14:ligatures w14:val="none"/>
        </w:rPr>
        <w:t>Royal Gala</w:t>
      </w:r>
      <w:r w:rsidR="00D857EB" w:rsidRPr="007745E3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- known</w:t>
      </w:r>
      <w:r w:rsidRPr="007745E3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for its sweetness and crisp </w:t>
      </w:r>
      <w:proofErr w:type="gramStart"/>
      <w:r w:rsidRPr="007745E3">
        <w:rPr>
          <w:rFonts w:ascii="Calibri" w:eastAsia="Times New Roman" w:hAnsi="Calibri" w:cs="Calibri"/>
          <w:kern w:val="0"/>
          <w:lang w:eastAsia="en-AU"/>
          <w14:ligatures w14:val="none"/>
        </w:rPr>
        <w:t>texture</w:t>
      </w:r>
      <w:proofErr w:type="gramEnd"/>
    </w:p>
    <w:p w14:paraId="02C67E7B" w14:textId="63898EE2" w:rsidR="00211B38" w:rsidRPr="007745E3" w:rsidRDefault="00211B38" w:rsidP="00211B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7745E3">
        <w:rPr>
          <w:rFonts w:ascii="Calibri" w:eastAsia="Times New Roman" w:hAnsi="Calibri" w:cs="Calibri"/>
          <w:kern w:val="0"/>
          <w:lang w:eastAsia="en-AU"/>
          <w14:ligatures w14:val="none"/>
        </w:rPr>
        <w:t>Braeburn</w:t>
      </w:r>
      <w:r w:rsidR="00D857EB" w:rsidRPr="007745E3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- </w:t>
      </w:r>
      <w:r w:rsidRPr="007745E3">
        <w:rPr>
          <w:rFonts w:ascii="Calibri" w:eastAsia="Times New Roman" w:hAnsi="Calibri" w:cs="Calibri"/>
          <w:kern w:val="0"/>
          <w:lang w:eastAsia="en-AU"/>
          <w14:ligatures w14:val="none"/>
        </w:rPr>
        <w:t>tangy, firm apple that is popular in Europe and Asia</w:t>
      </w:r>
    </w:p>
    <w:p w14:paraId="13EEDFC5" w14:textId="32FD4A8B" w:rsidR="00211B38" w:rsidRPr="007745E3" w:rsidRDefault="00211B38" w:rsidP="00211B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7745E3">
        <w:rPr>
          <w:rFonts w:ascii="Calibri" w:eastAsia="Times New Roman" w:hAnsi="Calibri" w:cs="Calibri"/>
          <w:kern w:val="0"/>
          <w:lang w:eastAsia="en-AU"/>
          <w14:ligatures w14:val="none"/>
        </w:rPr>
        <w:t>Jazz</w:t>
      </w:r>
      <w:r w:rsidR="00D857EB" w:rsidRPr="007745E3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- a</w:t>
      </w:r>
      <w:r w:rsidRPr="007745E3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newer apple variety that is a cross between Royal Gala and Braeburn</w:t>
      </w:r>
      <w:r w:rsidR="00D857EB" w:rsidRPr="007745E3">
        <w:rPr>
          <w:rFonts w:ascii="Calibri" w:eastAsia="Times New Roman" w:hAnsi="Calibri" w:cs="Calibri"/>
          <w:kern w:val="0"/>
          <w:lang w:eastAsia="en-AU"/>
          <w14:ligatures w14:val="none"/>
        </w:rPr>
        <w:t>, it has a</w:t>
      </w:r>
      <w:r w:rsidRPr="007745E3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crisp texture and</w:t>
      </w:r>
      <w:r w:rsidR="00D857EB" w:rsidRPr="007745E3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a sweet/sour</w:t>
      </w:r>
      <w:r w:rsidRPr="007745E3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</w:t>
      </w:r>
      <w:r w:rsidR="008C0910" w:rsidRPr="007745E3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flavour </w:t>
      </w:r>
      <w:proofErr w:type="gramStart"/>
      <w:r w:rsidRPr="007745E3">
        <w:rPr>
          <w:rFonts w:ascii="Calibri" w:eastAsia="Times New Roman" w:hAnsi="Calibri" w:cs="Calibri"/>
          <w:kern w:val="0"/>
          <w:lang w:eastAsia="en-AU"/>
          <w14:ligatures w14:val="none"/>
        </w:rPr>
        <w:t>balance</w:t>
      </w:r>
      <w:proofErr w:type="gramEnd"/>
    </w:p>
    <w:p w14:paraId="4E0B4D0D" w14:textId="10109B89" w:rsidR="00211B38" w:rsidRPr="007745E3" w:rsidRDefault="00211B38" w:rsidP="00211B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7745E3">
        <w:rPr>
          <w:rFonts w:ascii="Calibri" w:eastAsia="Times New Roman" w:hAnsi="Calibri" w:cs="Calibri"/>
          <w:kern w:val="0"/>
          <w:lang w:eastAsia="en-AU"/>
          <w14:ligatures w14:val="none"/>
        </w:rPr>
        <w:t>Granny Smith</w:t>
      </w:r>
      <w:r w:rsidR="00A915B7" w:rsidRPr="007745E3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- the</w:t>
      </w:r>
      <w:r w:rsidRPr="007745E3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classic green apple known for its tart flavo</w:t>
      </w:r>
      <w:r w:rsidR="00A915B7" w:rsidRPr="007745E3">
        <w:rPr>
          <w:rFonts w:ascii="Calibri" w:eastAsia="Times New Roman" w:hAnsi="Calibri" w:cs="Calibri"/>
          <w:kern w:val="0"/>
          <w:lang w:eastAsia="en-AU"/>
          <w14:ligatures w14:val="none"/>
        </w:rPr>
        <w:t>u</w:t>
      </w:r>
      <w:r w:rsidRPr="007745E3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r, often used in </w:t>
      </w:r>
      <w:proofErr w:type="gramStart"/>
      <w:r w:rsidRPr="007745E3">
        <w:rPr>
          <w:rFonts w:ascii="Calibri" w:eastAsia="Times New Roman" w:hAnsi="Calibri" w:cs="Calibri"/>
          <w:kern w:val="0"/>
          <w:lang w:eastAsia="en-AU"/>
          <w14:ligatures w14:val="none"/>
        </w:rPr>
        <w:t>cooking</w:t>
      </w:r>
      <w:proofErr w:type="gramEnd"/>
      <w:r w:rsidRPr="007745E3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</w:t>
      </w:r>
    </w:p>
    <w:p w14:paraId="23C18F2A" w14:textId="77777777" w:rsidR="008C0910" w:rsidRPr="007745E3" w:rsidRDefault="00211B38" w:rsidP="008C091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7745E3">
        <w:rPr>
          <w:rFonts w:ascii="Calibri" w:eastAsia="Times New Roman" w:hAnsi="Calibri" w:cs="Calibri"/>
          <w:kern w:val="0"/>
          <w:lang w:eastAsia="en-AU"/>
          <w14:ligatures w14:val="none"/>
        </w:rPr>
        <w:t>Fuji</w:t>
      </w:r>
      <w:r w:rsidR="00A915B7" w:rsidRPr="007745E3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- </w:t>
      </w:r>
      <w:r w:rsidRPr="007745E3">
        <w:rPr>
          <w:rFonts w:ascii="Calibri" w:eastAsia="Times New Roman" w:hAnsi="Calibri" w:cs="Calibri"/>
          <w:kern w:val="0"/>
          <w:lang w:eastAsia="en-AU"/>
          <w14:ligatures w14:val="none"/>
        </w:rPr>
        <w:t>sweet, firm apple that is popular</w:t>
      </w:r>
      <w:r w:rsidR="00A915B7" w:rsidRPr="007745E3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</w:t>
      </w:r>
      <w:r w:rsidRPr="007745E3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in </w:t>
      </w:r>
      <w:proofErr w:type="gramStart"/>
      <w:r w:rsidRPr="007745E3">
        <w:rPr>
          <w:rFonts w:ascii="Calibri" w:eastAsia="Times New Roman" w:hAnsi="Calibri" w:cs="Calibri"/>
          <w:kern w:val="0"/>
          <w:lang w:eastAsia="en-AU"/>
          <w14:ligatures w14:val="none"/>
        </w:rPr>
        <w:t>Asia</w:t>
      </w:r>
      <w:proofErr w:type="gramEnd"/>
    </w:p>
    <w:p w14:paraId="7B73C723" w14:textId="77777777" w:rsidR="00B75275" w:rsidRDefault="00B75275" w:rsidP="008C091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u w:val="single"/>
          <w:lang w:eastAsia="en-AU"/>
          <w14:ligatures w14:val="none"/>
        </w:rPr>
      </w:pPr>
    </w:p>
    <w:p w14:paraId="5112BBE9" w14:textId="0108C3DF" w:rsidR="00F73CB7" w:rsidRDefault="00D21BB6" w:rsidP="004D74E2">
      <w:pPr>
        <w:pStyle w:val="NoSpacing"/>
        <w:rPr>
          <w:lang w:eastAsia="en-AU"/>
        </w:rPr>
      </w:pPr>
      <w:hyperlink r:id="rId8" w:history="1">
        <w:r w:rsidR="004D74E2" w:rsidRPr="00366B92">
          <w:rPr>
            <w:rStyle w:val="Hyperlink"/>
            <w:rFonts w:ascii="Calibri" w:eastAsia="Times New Roman" w:hAnsi="Calibri" w:cs="Calibri"/>
            <w:kern w:val="0"/>
            <w:lang w:eastAsia="en-AU"/>
            <w14:ligatures w14:val="none"/>
          </w:rPr>
          <w:t>https://info.applesandpears.nz/our-apples-pears/our-apples/</w:t>
        </w:r>
      </w:hyperlink>
      <w:r w:rsidR="004D74E2">
        <w:rPr>
          <w:lang w:eastAsia="en-AU"/>
        </w:rPr>
        <w:t xml:space="preserve"> </w:t>
      </w:r>
    </w:p>
    <w:p w14:paraId="5608A1FA" w14:textId="2016BDB4" w:rsidR="00F73CB7" w:rsidRDefault="00D21BB6" w:rsidP="004D74E2">
      <w:pPr>
        <w:pStyle w:val="NoSpacing"/>
        <w:rPr>
          <w:lang w:eastAsia="en-AU"/>
        </w:rPr>
      </w:pPr>
      <w:hyperlink r:id="rId9" w:history="1">
        <w:r w:rsidR="00F73CB7" w:rsidRPr="00366B92">
          <w:rPr>
            <w:rStyle w:val="Hyperlink"/>
            <w:rFonts w:ascii="Calibri" w:eastAsia="Times New Roman" w:hAnsi="Calibri" w:cs="Calibri"/>
            <w:kern w:val="0"/>
            <w:lang w:eastAsia="en-AU"/>
            <w14:ligatures w14:val="none"/>
          </w:rPr>
          <w:t>https://teara.govt.nz/en/diagram/25413/jazz-apple-family-tree</w:t>
        </w:r>
      </w:hyperlink>
      <w:r w:rsidR="00F73CB7">
        <w:rPr>
          <w:lang w:eastAsia="en-AU"/>
        </w:rPr>
        <w:t xml:space="preserve"> </w:t>
      </w:r>
    </w:p>
    <w:p w14:paraId="5EC7462D" w14:textId="66B3A26A" w:rsidR="00F73CB7" w:rsidRDefault="00D21BB6" w:rsidP="004D74E2">
      <w:pPr>
        <w:pStyle w:val="NoSpacing"/>
        <w:rPr>
          <w:lang w:eastAsia="en-AU"/>
        </w:rPr>
      </w:pPr>
      <w:hyperlink r:id="rId10" w:history="1">
        <w:r w:rsidR="00F73CB7" w:rsidRPr="00366B92">
          <w:rPr>
            <w:rStyle w:val="Hyperlink"/>
            <w:rFonts w:ascii="Calibri" w:eastAsia="Times New Roman" w:hAnsi="Calibri" w:cs="Calibri"/>
            <w:kern w:val="0"/>
            <w:lang w:eastAsia="en-AU"/>
            <w14:ligatures w14:val="none"/>
          </w:rPr>
          <w:t>https://www.mrapple.com/en/our-apples</w:t>
        </w:r>
      </w:hyperlink>
      <w:r w:rsidR="00F73CB7">
        <w:rPr>
          <w:lang w:eastAsia="en-AU"/>
        </w:rPr>
        <w:t xml:space="preserve"> </w:t>
      </w:r>
    </w:p>
    <w:p w14:paraId="000491A8" w14:textId="77777777" w:rsidR="00F73CB7" w:rsidRDefault="00F73CB7" w:rsidP="004D74E2">
      <w:pPr>
        <w:pStyle w:val="NoSpacing"/>
        <w:rPr>
          <w:lang w:eastAsia="en-AU"/>
        </w:rPr>
      </w:pPr>
    </w:p>
    <w:p w14:paraId="6054C40C" w14:textId="5C9A3203" w:rsidR="008C0910" w:rsidRPr="00B75275" w:rsidRDefault="00F73CB7" w:rsidP="008C0910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u w:val="single"/>
          <w:lang w:eastAsia="en-A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u w:val="single"/>
          <w:lang w:eastAsia="en-AU"/>
          <w14:ligatures w14:val="none"/>
        </w:rPr>
        <w:t>P</w:t>
      </w:r>
      <w:r w:rsidR="008C0910" w:rsidRPr="00B75275">
        <w:rPr>
          <w:rFonts w:ascii="Calibri" w:eastAsia="Times New Roman" w:hAnsi="Calibri" w:cs="Calibri"/>
          <w:b/>
          <w:bCs/>
          <w:kern w:val="0"/>
          <w:u w:val="single"/>
          <w:lang w:eastAsia="en-AU"/>
          <w14:ligatures w14:val="none"/>
        </w:rPr>
        <w:t xml:space="preserve">ear Varieties </w:t>
      </w:r>
    </w:p>
    <w:p w14:paraId="4F7B1A47" w14:textId="62DF60A6" w:rsidR="00211B38" w:rsidRPr="00C749D7" w:rsidRDefault="00211B38" w:rsidP="00211B3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lastRenderedPageBreak/>
        <w:t xml:space="preserve">While pears </w:t>
      </w:r>
      <w:r w:rsidR="003C331B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have a smaller 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export </w:t>
      </w:r>
      <w:proofErr w:type="gramStart"/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market</w:t>
      </w:r>
      <w:proofErr w:type="gramEnd"/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they are still a key crop. Some of the main pear varieties are:</w:t>
      </w:r>
    </w:p>
    <w:p w14:paraId="40ABE7B1" w14:textId="3381415E" w:rsidR="00211B38" w:rsidRPr="00C749D7" w:rsidRDefault="00211B38" w:rsidP="00211B3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Bartlett</w:t>
      </w:r>
      <w:r w:rsidR="00C7159D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 xml:space="preserve"> </w:t>
      </w:r>
      <w:r w:rsidR="007973A9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- </w:t>
      </w:r>
      <w:r w:rsidR="00C7159D" w:rsidRPr="007973A9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a </w:t>
      </w:r>
      <w:r w:rsidRPr="007973A9">
        <w:rPr>
          <w:rFonts w:ascii="Calibri" w:eastAsia="Times New Roman" w:hAnsi="Calibri" w:cs="Calibri"/>
          <w:kern w:val="0"/>
          <w:lang w:eastAsia="en-AU"/>
          <w14:ligatures w14:val="none"/>
        </w:rPr>
        <w:t>soft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, sweet pear that is popular in many markets, especially the UK and Asia</w:t>
      </w:r>
    </w:p>
    <w:p w14:paraId="1DE4393C" w14:textId="546A34CA" w:rsidR="00211B38" w:rsidRPr="00C749D7" w:rsidRDefault="00211B38" w:rsidP="00211B3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Packham Triumph</w:t>
      </w:r>
      <w:r w:rsidR="00C7159D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- a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firm pear with a mild, sweet flavo</w:t>
      </w:r>
      <w:r w:rsidR="00C7159D">
        <w:rPr>
          <w:rFonts w:ascii="Calibri" w:eastAsia="Times New Roman" w:hAnsi="Calibri" w:cs="Calibri"/>
          <w:kern w:val="0"/>
          <w:lang w:eastAsia="en-AU"/>
          <w14:ligatures w14:val="none"/>
        </w:rPr>
        <w:t>ur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eaten fresh or used in processed </w:t>
      </w:r>
      <w:proofErr w:type="gramStart"/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products</w:t>
      </w:r>
      <w:proofErr w:type="gramEnd"/>
    </w:p>
    <w:p w14:paraId="6E5C5A30" w14:textId="77777777" w:rsidR="00DD44B8" w:rsidRDefault="00211B38" w:rsidP="00DD44B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D’Anjou</w:t>
      </w:r>
      <w:r w:rsidR="00C7159D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</w:t>
      </w:r>
      <w:r w:rsidR="007973A9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- </w:t>
      </w:r>
      <w:r w:rsidR="00C7159D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a 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smooth, juicy pear that is mainly exported to</w:t>
      </w:r>
      <w:r w:rsidR="00C7159D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Europe and Asia</w:t>
      </w:r>
    </w:p>
    <w:p w14:paraId="162EC6A0" w14:textId="67FCC42B" w:rsidR="00DD44B8" w:rsidRPr="007745E3" w:rsidRDefault="00DD44B8" w:rsidP="00DD44B8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</w:pPr>
      <w:r w:rsidRPr="007745E3">
        <w:rPr>
          <w:rFonts w:ascii="Calibri" w:eastAsia="Times New Roman" w:hAnsi="Calibri" w:cs="Calibri"/>
          <w:b/>
          <w:bCs/>
          <w:kern w:val="0"/>
          <w:u w:val="single"/>
          <w:lang w:eastAsia="en-AU"/>
          <w14:ligatures w14:val="none"/>
        </w:rPr>
        <w:t xml:space="preserve">Trends and Challenges </w:t>
      </w:r>
    </w:p>
    <w:p w14:paraId="50C3F2D7" w14:textId="04B01A48" w:rsidR="00211B38" w:rsidRPr="00C749D7" w:rsidRDefault="00211B38" w:rsidP="00211B3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Sustainability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: Many apple and pear growers are adopting sustainable farming practices </w:t>
      </w:r>
      <w:r w:rsidR="00F91B09">
        <w:rPr>
          <w:rFonts w:ascii="Calibri" w:eastAsia="Times New Roman" w:hAnsi="Calibri" w:cs="Calibri"/>
          <w:kern w:val="0"/>
          <w:lang w:eastAsia="en-AU"/>
          <w14:ligatures w14:val="none"/>
        </w:rPr>
        <w:t>including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reducing water use, using fewer chemicals, </w:t>
      </w:r>
      <w:r w:rsidR="00F91B09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which 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are important for both the environment and consumer demand for eco-friendly products.</w:t>
      </w:r>
    </w:p>
    <w:p w14:paraId="084811E7" w14:textId="5D69FF67" w:rsidR="00211B38" w:rsidRPr="00C749D7" w:rsidRDefault="00211B38" w:rsidP="00211B3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Climate Change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: Changes in weather patterns, such as hotter temperatures and more extreme weather events, are affecting apple and pear production. </w:t>
      </w:r>
    </w:p>
    <w:p w14:paraId="4FE37EB1" w14:textId="574B8275" w:rsidR="00211B38" w:rsidRPr="00C749D7" w:rsidRDefault="00211B38" w:rsidP="00211B3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Labor Shortages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: There is a shortage of workers, especially during the busy harvest season. Picking and packing apples and pears are labo</w:t>
      </w:r>
      <w:r w:rsidR="00F91B09">
        <w:rPr>
          <w:rFonts w:ascii="Calibri" w:eastAsia="Times New Roman" w:hAnsi="Calibri" w:cs="Calibri"/>
          <w:kern w:val="0"/>
          <w:lang w:eastAsia="en-AU"/>
          <w14:ligatures w14:val="none"/>
        </w:rPr>
        <w:t>u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r-intensive tasks, and many growers face challenges finding enough workers.</w:t>
      </w:r>
    </w:p>
    <w:p w14:paraId="658039D8" w14:textId="77777777" w:rsidR="00211B38" w:rsidRPr="00C749D7" w:rsidRDefault="00211B38" w:rsidP="00211B3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Market Access and Trade Relationships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: Trade agreements, such as the Comprehensive and Progressive Agreement for Trans-Pacific Partnership (CPTPP), have </w:t>
      </w:r>
      <w:proofErr w:type="gramStart"/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opened up</w:t>
      </w:r>
      <w:proofErr w:type="gramEnd"/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new markets for New Zealand apples and pears. However, trade barriers, such as tariffs and political tensions, can still impact exports, particularly with countries like China.</w:t>
      </w:r>
    </w:p>
    <w:p w14:paraId="033802BE" w14:textId="60F70659" w:rsidR="00211B38" w:rsidRPr="00C749D7" w:rsidRDefault="00211B38" w:rsidP="00211B3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Innovation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: </w:t>
      </w:r>
      <w:r w:rsidR="00F91B09">
        <w:rPr>
          <w:rFonts w:ascii="Calibri" w:eastAsia="Times New Roman" w:hAnsi="Calibri" w:cs="Calibri"/>
          <w:kern w:val="0"/>
          <w:lang w:eastAsia="en-AU"/>
          <w14:ligatures w14:val="none"/>
        </w:rPr>
        <w:t>F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ocus </w:t>
      </w:r>
      <w:r w:rsidR="00F91B09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is 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on developing new apple varieties that meet changing consumer tastes. Varieties </w:t>
      </w:r>
      <w:r w:rsidRPr="00F91B09">
        <w:rPr>
          <w:rFonts w:ascii="Calibri" w:eastAsia="Times New Roman" w:hAnsi="Calibri" w:cs="Calibri"/>
          <w:kern w:val="0"/>
          <w:lang w:eastAsia="en-AU"/>
          <w14:ligatures w14:val="none"/>
        </w:rPr>
        <w:t>like Jazz and Envy have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been successful in the market. Additionally, New Zealand is investing in technology to improve the shelf life and quality of its exported fruit</w:t>
      </w:r>
      <w:r w:rsidR="00F91B09">
        <w:rPr>
          <w:rFonts w:ascii="Calibri" w:eastAsia="Times New Roman" w:hAnsi="Calibri" w:cs="Calibri"/>
          <w:kern w:val="0"/>
          <w:lang w:eastAsia="en-AU"/>
          <w14:ligatures w14:val="none"/>
        </w:rPr>
        <w:t>, and automated picking machines to reduce labour shortages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.</w:t>
      </w:r>
    </w:p>
    <w:p w14:paraId="06107680" w14:textId="549C4385" w:rsidR="00B75275" w:rsidRPr="00506BC0" w:rsidRDefault="00D21BB6" w:rsidP="00506BC0">
      <w:pPr>
        <w:pStyle w:val="NoSpacing"/>
        <w:rPr>
          <w:lang w:eastAsia="en-AU"/>
        </w:rPr>
      </w:pPr>
      <w:hyperlink r:id="rId11" w:history="1">
        <w:r w:rsidR="00506BC0" w:rsidRPr="00506BC0">
          <w:rPr>
            <w:rStyle w:val="Hyperlink"/>
            <w:rFonts w:ascii="Calibri" w:eastAsia="Times New Roman" w:hAnsi="Calibri" w:cs="Calibri"/>
            <w:kern w:val="0"/>
            <w:lang w:eastAsia="en-AU"/>
            <w14:ligatures w14:val="none"/>
          </w:rPr>
          <w:t>https://info.applesandpears.nz/our-apples-pears/our-pears/</w:t>
        </w:r>
      </w:hyperlink>
      <w:r w:rsidR="00506BC0" w:rsidRPr="00506BC0">
        <w:rPr>
          <w:lang w:eastAsia="en-AU"/>
        </w:rPr>
        <w:t xml:space="preserve"> </w:t>
      </w:r>
    </w:p>
    <w:p w14:paraId="66DB39D3" w14:textId="6765D0D0" w:rsidR="00506BC0" w:rsidRPr="00506BC0" w:rsidRDefault="00D21BB6" w:rsidP="00506BC0">
      <w:pPr>
        <w:pStyle w:val="NoSpacing"/>
        <w:rPr>
          <w:lang w:eastAsia="en-AU"/>
        </w:rPr>
      </w:pPr>
      <w:hyperlink r:id="rId12" w:history="1">
        <w:r w:rsidR="00506BC0" w:rsidRPr="00506BC0">
          <w:rPr>
            <w:rStyle w:val="Hyperlink"/>
            <w:rFonts w:ascii="Calibri" w:eastAsia="Times New Roman" w:hAnsi="Calibri" w:cs="Calibri"/>
            <w:kern w:val="0"/>
            <w:lang w:eastAsia="en-AU"/>
            <w14:ligatures w14:val="none"/>
          </w:rPr>
          <w:t>https://teara.govt.nz/en/photograph/17251/pear-varieties</w:t>
        </w:r>
      </w:hyperlink>
      <w:r w:rsidR="00506BC0" w:rsidRPr="00506BC0">
        <w:rPr>
          <w:lang w:eastAsia="en-AU"/>
        </w:rPr>
        <w:t xml:space="preserve"> </w:t>
      </w:r>
    </w:p>
    <w:p w14:paraId="158D7570" w14:textId="5BE598C2" w:rsidR="00002AA5" w:rsidRPr="007745E3" w:rsidRDefault="00002AA5" w:rsidP="00211B38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u w:val="single"/>
          <w:lang w:eastAsia="en-AU"/>
          <w14:ligatures w14:val="none"/>
        </w:rPr>
      </w:pPr>
      <w:r w:rsidRPr="007745E3">
        <w:rPr>
          <w:rFonts w:ascii="Calibri" w:eastAsia="Times New Roman" w:hAnsi="Calibri" w:cs="Calibri"/>
          <w:b/>
          <w:bCs/>
          <w:kern w:val="0"/>
          <w:u w:val="single"/>
          <w:lang w:eastAsia="en-AU"/>
          <w14:ligatures w14:val="none"/>
        </w:rPr>
        <w:t xml:space="preserve">Export Data </w:t>
      </w:r>
    </w:p>
    <w:p w14:paraId="7D2AC916" w14:textId="77777777" w:rsidR="00002AA5" w:rsidRPr="00002AA5" w:rsidRDefault="00002AA5" w:rsidP="00211B3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u w:val="single"/>
          <w:lang w:eastAsia="en-AU"/>
          <w14:ligatures w14:val="none"/>
        </w:rPr>
      </w:pPr>
      <w:r w:rsidRPr="00002AA5">
        <w:rPr>
          <w:rFonts w:ascii="Calibri" w:eastAsia="Times New Roman" w:hAnsi="Calibri" w:cs="Calibri"/>
          <w:kern w:val="0"/>
          <w:u w:val="single"/>
          <w:lang w:eastAsia="en-AU"/>
          <w14:ligatures w14:val="none"/>
        </w:rPr>
        <w:t>Apples</w:t>
      </w:r>
    </w:p>
    <w:p w14:paraId="13094724" w14:textId="2C6CFD5A" w:rsidR="00211B38" w:rsidRPr="00C749D7" w:rsidRDefault="00211B38" w:rsidP="00211B3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New Zealand exports a large </w:t>
      </w:r>
      <w:proofErr w:type="gramStart"/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amount</w:t>
      </w:r>
      <w:proofErr w:type="gramEnd"/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of apples every year</w:t>
      </w:r>
      <w:r w:rsidR="003E0752">
        <w:rPr>
          <w:rFonts w:ascii="Calibri" w:eastAsia="Times New Roman" w:hAnsi="Calibri" w:cs="Calibri"/>
          <w:kern w:val="0"/>
          <w:lang w:eastAsia="en-AU"/>
          <w14:ligatures w14:val="none"/>
        </w:rPr>
        <w:t>: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</w:t>
      </w:r>
    </w:p>
    <w:p w14:paraId="65FAE919" w14:textId="77777777" w:rsidR="00211B38" w:rsidRPr="00C749D7" w:rsidRDefault="00211B38" w:rsidP="00211B3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China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:</w:t>
      </w:r>
    </w:p>
    <w:p w14:paraId="65CD46B0" w14:textId="77777777" w:rsidR="00211B38" w:rsidRPr="00002AA5" w:rsidRDefault="00211B38" w:rsidP="00211B3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002AA5">
        <w:rPr>
          <w:rFonts w:ascii="Calibri" w:eastAsia="Times New Roman" w:hAnsi="Calibri" w:cs="Calibri"/>
          <w:kern w:val="0"/>
          <w:lang w:eastAsia="en-AU"/>
          <w14:ligatures w14:val="none"/>
        </w:rPr>
        <w:t>Exports: ~40,000 metric tons (2023)</w:t>
      </w:r>
    </w:p>
    <w:p w14:paraId="0F1DA947" w14:textId="77777777" w:rsidR="00211B38" w:rsidRPr="00002AA5" w:rsidRDefault="00211B38" w:rsidP="00211B3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002AA5">
        <w:rPr>
          <w:rFonts w:ascii="Calibri" w:eastAsia="Times New Roman" w:hAnsi="Calibri" w:cs="Calibri"/>
          <w:kern w:val="0"/>
          <w:lang w:eastAsia="en-AU"/>
          <w14:ligatures w14:val="none"/>
        </w:rPr>
        <w:t>Share of total apple exports: 25%</w:t>
      </w:r>
    </w:p>
    <w:p w14:paraId="7FF3CC60" w14:textId="77777777" w:rsidR="00211B38" w:rsidRPr="00002AA5" w:rsidRDefault="00211B38" w:rsidP="00211B3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002AA5">
        <w:rPr>
          <w:rFonts w:ascii="Calibri" w:eastAsia="Times New Roman" w:hAnsi="Calibri" w:cs="Calibri"/>
          <w:kern w:val="0"/>
          <w:lang w:eastAsia="en-AU"/>
          <w14:ligatures w14:val="none"/>
        </w:rPr>
        <w:t>Popular varieties: Royal Gala, Jazz, Braeburn.</w:t>
      </w:r>
    </w:p>
    <w:p w14:paraId="46F478EF" w14:textId="77777777" w:rsidR="00211B38" w:rsidRPr="00C749D7" w:rsidRDefault="00211B38" w:rsidP="00211B3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Japan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:</w:t>
      </w:r>
    </w:p>
    <w:p w14:paraId="2BD03E9E" w14:textId="77777777" w:rsidR="00211B38" w:rsidRPr="00002AA5" w:rsidRDefault="00211B38" w:rsidP="00211B3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002AA5">
        <w:rPr>
          <w:rFonts w:ascii="Calibri" w:eastAsia="Times New Roman" w:hAnsi="Calibri" w:cs="Calibri"/>
          <w:kern w:val="0"/>
          <w:lang w:eastAsia="en-AU"/>
          <w14:ligatures w14:val="none"/>
        </w:rPr>
        <w:t>Exports: ~28,000 metric tons (2023)</w:t>
      </w:r>
    </w:p>
    <w:p w14:paraId="6EFF0C69" w14:textId="77777777" w:rsidR="00211B38" w:rsidRPr="00002AA5" w:rsidRDefault="00211B38" w:rsidP="00211B3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002AA5">
        <w:rPr>
          <w:rFonts w:ascii="Calibri" w:eastAsia="Times New Roman" w:hAnsi="Calibri" w:cs="Calibri"/>
          <w:kern w:val="0"/>
          <w:lang w:eastAsia="en-AU"/>
          <w14:ligatures w14:val="none"/>
        </w:rPr>
        <w:t>Share of total apple exports: 18%</w:t>
      </w:r>
    </w:p>
    <w:p w14:paraId="498C1041" w14:textId="77777777" w:rsidR="00211B38" w:rsidRPr="00002AA5" w:rsidRDefault="00211B38" w:rsidP="00211B3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002AA5">
        <w:rPr>
          <w:rFonts w:ascii="Calibri" w:eastAsia="Times New Roman" w:hAnsi="Calibri" w:cs="Calibri"/>
          <w:kern w:val="0"/>
          <w:lang w:eastAsia="en-AU"/>
          <w14:ligatures w14:val="none"/>
        </w:rPr>
        <w:t>Popular varieties: Royal Gala, Braeburn, Fuji.</w:t>
      </w:r>
    </w:p>
    <w:p w14:paraId="1D586E0C" w14:textId="77777777" w:rsidR="00211B38" w:rsidRPr="00C749D7" w:rsidRDefault="00211B38" w:rsidP="00211B3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United Kingdom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:</w:t>
      </w:r>
    </w:p>
    <w:p w14:paraId="6482936E" w14:textId="77777777" w:rsidR="00211B38" w:rsidRPr="00002AA5" w:rsidRDefault="00211B38" w:rsidP="00211B3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002AA5">
        <w:rPr>
          <w:rFonts w:ascii="Calibri" w:eastAsia="Times New Roman" w:hAnsi="Calibri" w:cs="Calibri"/>
          <w:kern w:val="0"/>
          <w:lang w:eastAsia="en-AU"/>
          <w14:ligatures w14:val="none"/>
        </w:rPr>
        <w:t>Exports: ~22,000 metric tons (2023)</w:t>
      </w:r>
    </w:p>
    <w:p w14:paraId="005ED156" w14:textId="77777777" w:rsidR="00211B38" w:rsidRPr="00002AA5" w:rsidRDefault="00211B38" w:rsidP="00211B3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002AA5">
        <w:rPr>
          <w:rFonts w:ascii="Calibri" w:eastAsia="Times New Roman" w:hAnsi="Calibri" w:cs="Calibri"/>
          <w:kern w:val="0"/>
          <w:lang w:eastAsia="en-AU"/>
          <w14:ligatures w14:val="none"/>
        </w:rPr>
        <w:t>Share of total apple exports: 14%</w:t>
      </w:r>
    </w:p>
    <w:p w14:paraId="509172B5" w14:textId="77777777" w:rsidR="00211B38" w:rsidRPr="00002AA5" w:rsidRDefault="00211B38" w:rsidP="00211B3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002AA5">
        <w:rPr>
          <w:rFonts w:ascii="Calibri" w:eastAsia="Times New Roman" w:hAnsi="Calibri" w:cs="Calibri"/>
          <w:kern w:val="0"/>
          <w:lang w:eastAsia="en-AU"/>
          <w14:ligatures w14:val="none"/>
        </w:rPr>
        <w:t>Popular varieties: Braeburn, Royal Gala, Pacific Rose.</w:t>
      </w:r>
    </w:p>
    <w:p w14:paraId="76EA78DF" w14:textId="77777777" w:rsidR="00211B38" w:rsidRPr="00C749D7" w:rsidRDefault="00211B38" w:rsidP="00211B3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United States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:</w:t>
      </w:r>
    </w:p>
    <w:p w14:paraId="1C2BF98D" w14:textId="77777777" w:rsidR="00211B38" w:rsidRPr="00002AA5" w:rsidRDefault="00211B38" w:rsidP="00211B3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002AA5">
        <w:rPr>
          <w:rFonts w:ascii="Calibri" w:eastAsia="Times New Roman" w:hAnsi="Calibri" w:cs="Calibri"/>
          <w:kern w:val="0"/>
          <w:lang w:eastAsia="en-AU"/>
          <w14:ligatures w14:val="none"/>
        </w:rPr>
        <w:t>Exports: ~20,000 metric tons (2023)</w:t>
      </w:r>
    </w:p>
    <w:p w14:paraId="5E11577C" w14:textId="77777777" w:rsidR="00211B38" w:rsidRPr="00002AA5" w:rsidRDefault="00211B38" w:rsidP="00211B3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002AA5">
        <w:rPr>
          <w:rFonts w:ascii="Calibri" w:eastAsia="Times New Roman" w:hAnsi="Calibri" w:cs="Calibri"/>
          <w:kern w:val="0"/>
          <w:lang w:eastAsia="en-AU"/>
          <w14:ligatures w14:val="none"/>
        </w:rPr>
        <w:t>Share of total apple exports: 13%</w:t>
      </w:r>
    </w:p>
    <w:p w14:paraId="5A5611E7" w14:textId="77777777" w:rsidR="00211B38" w:rsidRPr="00002AA5" w:rsidRDefault="00211B38" w:rsidP="00211B3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002AA5">
        <w:rPr>
          <w:rFonts w:ascii="Calibri" w:eastAsia="Times New Roman" w:hAnsi="Calibri" w:cs="Calibri"/>
          <w:kern w:val="0"/>
          <w:lang w:eastAsia="en-AU"/>
          <w14:ligatures w14:val="none"/>
        </w:rPr>
        <w:t>Popular varieties: Braeburn, Royal Gala, Jazz.</w:t>
      </w:r>
    </w:p>
    <w:p w14:paraId="32F9AD4D" w14:textId="77777777" w:rsidR="00211B38" w:rsidRPr="00C749D7" w:rsidRDefault="00211B38" w:rsidP="00211B3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lastRenderedPageBreak/>
        <w:t>Other Asian Markets (e.g., Taiwan, South Korea, India)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:</w:t>
      </w:r>
    </w:p>
    <w:p w14:paraId="2F7A2968" w14:textId="77777777" w:rsidR="00211B38" w:rsidRPr="00002AA5" w:rsidRDefault="00211B38" w:rsidP="00211B3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002AA5">
        <w:rPr>
          <w:rFonts w:ascii="Calibri" w:eastAsia="Times New Roman" w:hAnsi="Calibri" w:cs="Calibri"/>
          <w:kern w:val="0"/>
          <w:lang w:eastAsia="en-AU"/>
          <w14:ligatures w14:val="none"/>
        </w:rPr>
        <w:t>Exports: ~18,000 metric tons (2023)</w:t>
      </w:r>
    </w:p>
    <w:p w14:paraId="7C934ABA" w14:textId="77777777" w:rsidR="00211B38" w:rsidRPr="00002AA5" w:rsidRDefault="00211B38" w:rsidP="00211B3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002AA5">
        <w:rPr>
          <w:rFonts w:ascii="Calibri" w:eastAsia="Times New Roman" w:hAnsi="Calibri" w:cs="Calibri"/>
          <w:kern w:val="0"/>
          <w:lang w:eastAsia="en-AU"/>
          <w14:ligatures w14:val="none"/>
        </w:rPr>
        <w:t>Share of total apple exports: 12%</w:t>
      </w:r>
    </w:p>
    <w:p w14:paraId="39A6BA81" w14:textId="77777777" w:rsidR="00211B38" w:rsidRPr="00002AA5" w:rsidRDefault="00211B38" w:rsidP="00211B3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002AA5">
        <w:rPr>
          <w:rFonts w:ascii="Calibri" w:eastAsia="Times New Roman" w:hAnsi="Calibri" w:cs="Calibri"/>
          <w:kern w:val="0"/>
          <w:lang w:eastAsia="en-AU"/>
          <w14:ligatures w14:val="none"/>
        </w:rPr>
        <w:t>Popular varieties: Royal Gala, Fuji.</w:t>
      </w:r>
    </w:p>
    <w:p w14:paraId="4C4DC74C" w14:textId="77777777" w:rsidR="00211B38" w:rsidRPr="00C749D7" w:rsidRDefault="00211B38" w:rsidP="00211B3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Australia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:</w:t>
      </w:r>
    </w:p>
    <w:p w14:paraId="5EE37FAE" w14:textId="77777777" w:rsidR="00211B38" w:rsidRPr="00002AA5" w:rsidRDefault="00211B38" w:rsidP="00211B3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002AA5">
        <w:rPr>
          <w:rFonts w:ascii="Calibri" w:eastAsia="Times New Roman" w:hAnsi="Calibri" w:cs="Calibri"/>
          <w:kern w:val="0"/>
          <w:lang w:eastAsia="en-AU"/>
          <w14:ligatures w14:val="none"/>
        </w:rPr>
        <w:t>Exports: ~10,000 metric tons (2023)</w:t>
      </w:r>
    </w:p>
    <w:p w14:paraId="58A62494" w14:textId="77777777" w:rsidR="00211B38" w:rsidRPr="00002AA5" w:rsidRDefault="00211B38" w:rsidP="00211B3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002AA5">
        <w:rPr>
          <w:rFonts w:ascii="Calibri" w:eastAsia="Times New Roman" w:hAnsi="Calibri" w:cs="Calibri"/>
          <w:kern w:val="0"/>
          <w:lang w:eastAsia="en-AU"/>
          <w14:ligatures w14:val="none"/>
        </w:rPr>
        <w:t>Share of total apple exports: 7%</w:t>
      </w:r>
    </w:p>
    <w:p w14:paraId="78D630F5" w14:textId="77777777" w:rsidR="00211B38" w:rsidRPr="00002AA5" w:rsidRDefault="00211B38" w:rsidP="00211B38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002AA5">
        <w:rPr>
          <w:rFonts w:ascii="Calibri" w:eastAsia="Times New Roman" w:hAnsi="Calibri" w:cs="Calibri"/>
          <w:kern w:val="0"/>
          <w:lang w:eastAsia="en-AU"/>
          <w14:ligatures w14:val="none"/>
        </w:rPr>
        <w:t>Popular varieties: Royal Gala, Braeburn, Fuji.</w:t>
      </w:r>
    </w:p>
    <w:p w14:paraId="49191DD5" w14:textId="77777777" w:rsidR="003E0752" w:rsidRDefault="003E0752" w:rsidP="00211B3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</w:p>
    <w:p w14:paraId="5A079E64" w14:textId="639A60F3" w:rsidR="003E0752" w:rsidRPr="003E0752" w:rsidRDefault="003E0752" w:rsidP="00211B3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u w:val="single"/>
          <w:lang w:eastAsia="en-AU"/>
          <w14:ligatures w14:val="none"/>
        </w:rPr>
      </w:pPr>
      <w:r w:rsidRPr="003E0752">
        <w:rPr>
          <w:rFonts w:ascii="Calibri" w:eastAsia="Times New Roman" w:hAnsi="Calibri" w:cs="Calibri"/>
          <w:kern w:val="0"/>
          <w:u w:val="single"/>
          <w:lang w:eastAsia="en-AU"/>
          <w14:ligatures w14:val="none"/>
        </w:rPr>
        <w:t>Pears</w:t>
      </w:r>
    </w:p>
    <w:p w14:paraId="2C5A8B7D" w14:textId="511C0281" w:rsidR="00211B38" w:rsidRPr="00C749D7" w:rsidRDefault="00211B38" w:rsidP="00211B38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Pears make up a smaller portion of New Zealand’s exports, but are still important:</w:t>
      </w:r>
    </w:p>
    <w:p w14:paraId="28A6074A" w14:textId="77777777" w:rsidR="00211B38" w:rsidRPr="00C749D7" w:rsidRDefault="00211B38" w:rsidP="00211B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United Kingdom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:</w:t>
      </w:r>
    </w:p>
    <w:p w14:paraId="0472634D" w14:textId="77777777" w:rsidR="00211B38" w:rsidRPr="003E0752" w:rsidRDefault="00211B38" w:rsidP="00211B3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3E0752">
        <w:rPr>
          <w:rFonts w:ascii="Calibri" w:eastAsia="Times New Roman" w:hAnsi="Calibri" w:cs="Calibri"/>
          <w:kern w:val="0"/>
          <w:lang w:eastAsia="en-AU"/>
          <w14:ligatures w14:val="none"/>
        </w:rPr>
        <w:t>Exports: ~10,500 metric tons (2023)</w:t>
      </w:r>
    </w:p>
    <w:p w14:paraId="3358240A" w14:textId="77777777" w:rsidR="00211B38" w:rsidRPr="003E0752" w:rsidRDefault="00211B38" w:rsidP="00211B3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3E0752">
        <w:rPr>
          <w:rFonts w:ascii="Calibri" w:eastAsia="Times New Roman" w:hAnsi="Calibri" w:cs="Calibri"/>
          <w:kern w:val="0"/>
          <w:lang w:eastAsia="en-AU"/>
          <w14:ligatures w14:val="none"/>
        </w:rPr>
        <w:t>Share of total pear exports: 26%</w:t>
      </w:r>
    </w:p>
    <w:p w14:paraId="576B6DC5" w14:textId="77777777" w:rsidR="00211B38" w:rsidRPr="003E0752" w:rsidRDefault="00211B38" w:rsidP="00211B3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3E0752">
        <w:rPr>
          <w:rFonts w:ascii="Calibri" w:eastAsia="Times New Roman" w:hAnsi="Calibri" w:cs="Calibri"/>
          <w:kern w:val="0"/>
          <w:lang w:eastAsia="en-AU"/>
          <w14:ligatures w14:val="none"/>
        </w:rPr>
        <w:t>Popular varieties: Bartlett, Packham Triumph.</w:t>
      </w:r>
    </w:p>
    <w:p w14:paraId="4F5F0C1C" w14:textId="77777777" w:rsidR="00211B38" w:rsidRPr="00C749D7" w:rsidRDefault="00211B38" w:rsidP="00211B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China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:</w:t>
      </w:r>
    </w:p>
    <w:p w14:paraId="0C607D72" w14:textId="77777777" w:rsidR="00211B38" w:rsidRPr="003E0752" w:rsidRDefault="00211B38" w:rsidP="00211B3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3E0752">
        <w:rPr>
          <w:rFonts w:ascii="Calibri" w:eastAsia="Times New Roman" w:hAnsi="Calibri" w:cs="Calibri"/>
          <w:kern w:val="0"/>
          <w:lang w:eastAsia="en-AU"/>
          <w14:ligatures w14:val="none"/>
        </w:rPr>
        <w:t>Exports: ~8,000 metric tons (2023)</w:t>
      </w:r>
    </w:p>
    <w:p w14:paraId="6CB927C6" w14:textId="77777777" w:rsidR="00211B38" w:rsidRPr="003E0752" w:rsidRDefault="00211B38" w:rsidP="00211B3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3E0752">
        <w:rPr>
          <w:rFonts w:ascii="Calibri" w:eastAsia="Times New Roman" w:hAnsi="Calibri" w:cs="Calibri"/>
          <w:kern w:val="0"/>
          <w:lang w:eastAsia="en-AU"/>
          <w14:ligatures w14:val="none"/>
        </w:rPr>
        <w:t>Share of total pear exports: 20%</w:t>
      </w:r>
    </w:p>
    <w:p w14:paraId="1637BAF6" w14:textId="77777777" w:rsidR="00211B38" w:rsidRPr="003E0752" w:rsidRDefault="00211B38" w:rsidP="00211B3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3E0752">
        <w:rPr>
          <w:rFonts w:ascii="Calibri" w:eastAsia="Times New Roman" w:hAnsi="Calibri" w:cs="Calibri"/>
          <w:kern w:val="0"/>
          <w:lang w:eastAsia="en-AU"/>
          <w14:ligatures w14:val="none"/>
        </w:rPr>
        <w:t>Popular varieties: Bartlett, Packham Triumph.</w:t>
      </w:r>
    </w:p>
    <w:p w14:paraId="730C35B9" w14:textId="77777777" w:rsidR="00211B38" w:rsidRPr="00C749D7" w:rsidRDefault="00211B38" w:rsidP="00211B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Japan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:</w:t>
      </w:r>
    </w:p>
    <w:p w14:paraId="3675E98D" w14:textId="77777777" w:rsidR="00211B38" w:rsidRPr="003E0752" w:rsidRDefault="00211B38" w:rsidP="00211B3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3E0752">
        <w:rPr>
          <w:rFonts w:ascii="Calibri" w:eastAsia="Times New Roman" w:hAnsi="Calibri" w:cs="Calibri"/>
          <w:kern w:val="0"/>
          <w:lang w:eastAsia="en-AU"/>
          <w14:ligatures w14:val="none"/>
        </w:rPr>
        <w:t>Exports: ~7,500 metric tons (2023)</w:t>
      </w:r>
    </w:p>
    <w:p w14:paraId="648D9D10" w14:textId="77777777" w:rsidR="00211B38" w:rsidRPr="003E0752" w:rsidRDefault="00211B38" w:rsidP="00211B3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3E0752">
        <w:rPr>
          <w:rFonts w:ascii="Calibri" w:eastAsia="Times New Roman" w:hAnsi="Calibri" w:cs="Calibri"/>
          <w:kern w:val="0"/>
          <w:lang w:eastAsia="en-AU"/>
          <w14:ligatures w14:val="none"/>
        </w:rPr>
        <w:t>Share of total pear exports: 18%</w:t>
      </w:r>
    </w:p>
    <w:p w14:paraId="27CF5CA9" w14:textId="77777777" w:rsidR="00211B38" w:rsidRPr="003E0752" w:rsidRDefault="00211B38" w:rsidP="00211B3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3E0752">
        <w:rPr>
          <w:rFonts w:ascii="Calibri" w:eastAsia="Times New Roman" w:hAnsi="Calibri" w:cs="Calibri"/>
          <w:kern w:val="0"/>
          <w:lang w:eastAsia="en-AU"/>
          <w14:ligatures w14:val="none"/>
        </w:rPr>
        <w:t>Popular varieties: Bartlett, Packham Triumph.</w:t>
      </w:r>
    </w:p>
    <w:p w14:paraId="59227DCF" w14:textId="77777777" w:rsidR="00211B38" w:rsidRPr="003E0752" w:rsidRDefault="00211B38" w:rsidP="00211B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</w:pPr>
      <w:r w:rsidRPr="003E0752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Australia:</w:t>
      </w:r>
    </w:p>
    <w:p w14:paraId="1B4153CE" w14:textId="77777777" w:rsidR="00211B38" w:rsidRPr="003E0752" w:rsidRDefault="00211B38" w:rsidP="00211B3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3E0752">
        <w:rPr>
          <w:rFonts w:ascii="Calibri" w:eastAsia="Times New Roman" w:hAnsi="Calibri" w:cs="Calibri"/>
          <w:kern w:val="0"/>
          <w:lang w:eastAsia="en-AU"/>
          <w14:ligatures w14:val="none"/>
        </w:rPr>
        <w:t>Exports: ~6,000 metric tons (2023)</w:t>
      </w:r>
    </w:p>
    <w:p w14:paraId="3438C500" w14:textId="77777777" w:rsidR="00211B38" w:rsidRPr="003E0752" w:rsidRDefault="00211B38" w:rsidP="00211B3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3E0752">
        <w:rPr>
          <w:rFonts w:ascii="Calibri" w:eastAsia="Times New Roman" w:hAnsi="Calibri" w:cs="Calibri"/>
          <w:kern w:val="0"/>
          <w:lang w:eastAsia="en-AU"/>
          <w14:ligatures w14:val="none"/>
        </w:rPr>
        <w:t>Share of total pear exports: 15%</w:t>
      </w:r>
    </w:p>
    <w:p w14:paraId="00EA6F90" w14:textId="77777777" w:rsidR="00211B38" w:rsidRPr="003E0752" w:rsidRDefault="00211B38" w:rsidP="00211B3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3E0752">
        <w:rPr>
          <w:rFonts w:ascii="Calibri" w:eastAsia="Times New Roman" w:hAnsi="Calibri" w:cs="Calibri"/>
          <w:kern w:val="0"/>
          <w:lang w:eastAsia="en-AU"/>
          <w14:ligatures w14:val="none"/>
        </w:rPr>
        <w:t>Popular varieties: Bartlett, D'Anjou.</w:t>
      </w:r>
    </w:p>
    <w:p w14:paraId="3CC6A3A1" w14:textId="77777777" w:rsidR="00211B38" w:rsidRPr="00C749D7" w:rsidRDefault="00211B38" w:rsidP="00211B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Middle East (e.g., UAE, Saudi Arabia)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:</w:t>
      </w:r>
    </w:p>
    <w:p w14:paraId="2B8039CC" w14:textId="77777777" w:rsidR="00211B38" w:rsidRPr="003E0752" w:rsidRDefault="00211B38" w:rsidP="00211B3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3E0752">
        <w:rPr>
          <w:rFonts w:ascii="Calibri" w:eastAsia="Times New Roman" w:hAnsi="Calibri" w:cs="Calibri"/>
          <w:kern w:val="0"/>
          <w:lang w:eastAsia="en-AU"/>
          <w14:ligatures w14:val="none"/>
        </w:rPr>
        <w:t>Exports: ~5,000 metric tons (2023)</w:t>
      </w:r>
    </w:p>
    <w:p w14:paraId="71361209" w14:textId="77777777" w:rsidR="00211B38" w:rsidRPr="003E0752" w:rsidRDefault="00211B38" w:rsidP="00211B3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3E0752">
        <w:rPr>
          <w:rFonts w:ascii="Calibri" w:eastAsia="Times New Roman" w:hAnsi="Calibri" w:cs="Calibri"/>
          <w:kern w:val="0"/>
          <w:lang w:eastAsia="en-AU"/>
          <w14:ligatures w14:val="none"/>
        </w:rPr>
        <w:t>Share of total pear exports: 12%</w:t>
      </w:r>
    </w:p>
    <w:p w14:paraId="425ED5AF" w14:textId="77777777" w:rsidR="00211B38" w:rsidRPr="003E0752" w:rsidRDefault="00211B38" w:rsidP="00211B3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3E0752">
        <w:rPr>
          <w:rFonts w:ascii="Calibri" w:eastAsia="Times New Roman" w:hAnsi="Calibri" w:cs="Calibri"/>
          <w:kern w:val="0"/>
          <w:lang w:eastAsia="en-AU"/>
          <w14:ligatures w14:val="none"/>
        </w:rPr>
        <w:t>Popular varieties: Bartlett, Packham Triumph.</w:t>
      </w:r>
    </w:p>
    <w:p w14:paraId="4B388280" w14:textId="77777777" w:rsidR="00211B38" w:rsidRPr="00C749D7" w:rsidRDefault="00211B38" w:rsidP="00211B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C749D7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Other European Markets (Germany, Netherlands, France)</w:t>
      </w:r>
      <w:r w:rsidRPr="00C749D7">
        <w:rPr>
          <w:rFonts w:ascii="Calibri" w:eastAsia="Times New Roman" w:hAnsi="Calibri" w:cs="Calibri"/>
          <w:kern w:val="0"/>
          <w:lang w:eastAsia="en-AU"/>
          <w14:ligatures w14:val="none"/>
        </w:rPr>
        <w:t>:</w:t>
      </w:r>
    </w:p>
    <w:p w14:paraId="51F33FDE" w14:textId="77777777" w:rsidR="00211B38" w:rsidRPr="003E0752" w:rsidRDefault="00211B38" w:rsidP="00211B3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3E0752">
        <w:rPr>
          <w:rFonts w:ascii="Calibri" w:eastAsia="Times New Roman" w:hAnsi="Calibri" w:cs="Calibri"/>
          <w:kern w:val="0"/>
          <w:lang w:eastAsia="en-AU"/>
          <w14:ligatures w14:val="none"/>
        </w:rPr>
        <w:t>Exports: ~4,500 metric tons (2023)</w:t>
      </w:r>
    </w:p>
    <w:p w14:paraId="7BE5F98B" w14:textId="77777777" w:rsidR="00211B38" w:rsidRPr="003E0752" w:rsidRDefault="00211B38" w:rsidP="00211B38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3E0752">
        <w:rPr>
          <w:rFonts w:ascii="Calibri" w:eastAsia="Times New Roman" w:hAnsi="Calibri" w:cs="Calibri"/>
          <w:kern w:val="0"/>
          <w:lang w:eastAsia="en-AU"/>
          <w14:ligatures w14:val="none"/>
        </w:rPr>
        <w:t>Share of total pear exports: 9%</w:t>
      </w:r>
    </w:p>
    <w:p w14:paraId="36E71677" w14:textId="77777777" w:rsidR="00522FF9" w:rsidRDefault="00211B38" w:rsidP="00522FF9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3E0752">
        <w:rPr>
          <w:rFonts w:ascii="Calibri" w:eastAsia="Times New Roman" w:hAnsi="Calibri" w:cs="Calibri"/>
          <w:kern w:val="0"/>
          <w:lang w:eastAsia="en-AU"/>
          <w14:ligatures w14:val="none"/>
        </w:rPr>
        <w:t>Popular varieties: Packham Triumph, D'Anjou.</w:t>
      </w:r>
    </w:p>
    <w:sectPr w:rsidR="00522FF9" w:rsidSect="009203BB">
      <w:headerReference w:type="first" r:id="rId13"/>
      <w:pgSz w:w="11906" w:h="16838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9254B" w14:textId="77777777" w:rsidR="004E5365" w:rsidRDefault="004E5365" w:rsidP="004E5365">
      <w:pPr>
        <w:spacing w:after="0" w:line="240" w:lineRule="auto"/>
      </w:pPr>
      <w:r>
        <w:separator/>
      </w:r>
    </w:p>
  </w:endnote>
  <w:endnote w:type="continuationSeparator" w:id="0">
    <w:p w14:paraId="34087149" w14:textId="77777777" w:rsidR="004E5365" w:rsidRDefault="004E5365" w:rsidP="004E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809FB" w14:textId="77777777" w:rsidR="004E5365" w:rsidRDefault="004E5365" w:rsidP="004E5365">
      <w:pPr>
        <w:spacing w:after="0" w:line="240" w:lineRule="auto"/>
      </w:pPr>
      <w:r>
        <w:separator/>
      </w:r>
    </w:p>
  </w:footnote>
  <w:footnote w:type="continuationSeparator" w:id="0">
    <w:p w14:paraId="79D9BDA0" w14:textId="77777777" w:rsidR="004E5365" w:rsidRDefault="004E5365" w:rsidP="004E5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049A2" w14:textId="7623B2D1" w:rsidR="004E5365" w:rsidRDefault="00D21BB6" w:rsidP="004E5365">
    <w:pPr>
      <w:pStyle w:val="Header"/>
      <w:tabs>
        <w:tab w:val="left" w:pos="425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BC884EC" wp14:editId="05DD8798">
          <wp:simplePos x="0" y="0"/>
          <wp:positionH relativeFrom="column">
            <wp:posOffset>2737519</wp:posOffset>
          </wp:positionH>
          <wp:positionV relativeFrom="paragraph">
            <wp:posOffset>-170080</wp:posOffset>
          </wp:positionV>
          <wp:extent cx="2561590" cy="391795"/>
          <wp:effectExtent l="0" t="0" r="0" b="8255"/>
          <wp:wrapTight wrapText="bothSides">
            <wp:wrapPolygon edited="0">
              <wp:start x="0" y="0"/>
              <wp:lineTo x="0" y="21005"/>
              <wp:lineTo x="21364" y="21005"/>
              <wp:lineTo x="21364" y="0"/>
              <wp:lineTo x="0" y="0"/>
            </wp:wrapPolygon>
          </wp:wrapTight>
          <wp:docPr id="1282529372" name="Picture 1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982091" name="Picture 1" descr="A logo for a school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38" t="44015" r="9765" b="38551"/>
                  <a:stretch/>
                </pic:blipFill>
                <pic:spPr bwMode="auto">
                  <a:xfrm>
                    <a:off x="0" y="0"/>
                    <a:ext cx="256159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B4300F5" wp14:editId="4409D7EA">
          <wp:simplePos x="0" y="0"/>
          <wp:positionH relativeFrom="margin">
            <wp:posOffset>541421</wp:posOffset>
          </wp:positionH>
          <wp:positionV relativeFrom="paragraph">
            <wp:posOffset>-187292</wp:posOffset>
          </wp:positionV>
          <wp:extent cx="1407160" cy="490220"/>
          <wp:effectExtent l="0" t="0" r="2540" b="5080"/>
          <wp:wrapTight wrapText="bothSides">
            <wp:wrapPolygon edited="0">
              <wp:start x="0" y="0"/>
              <wp:lineTo x="0" y="20984"/>
              <wp:lineTo x="21347" y="20984"/>
              <wp:lineTo x="21347" y="0"/>
              <wp:lineTo x="0" y="0"/>
            </wp:wrapPolygon>
          </wp:wrapTight>
          <wp:docPr id="1526445462" name="Picture 1526445462" descr="A logo with colorful circles and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colorful circles and a tre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0" t="30696" r="10202" b="19943"/>
                  <a:stretch/>
                </pic:blipFill>
                <pic:spPr bwMode="auto">
                  <a:xfrm>
                    <a:off x="0" y="0"/>
                    <a:ext cx="140716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8652F"/>
    <w:multiLevelType w:val="multilevel"/>
    <w:tmpl w:val="2C5A0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C72EF"/>
    <w:multiLevelType w:val="multilevel"/>
    <w:tmpl w:val="0A68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14869"/>
    <w:multiLevelType w:val="multilevel"/>
    <w:tmpl w:val="47C6D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016AC"/>
    <w:multiLevelType w:val="multilevel"/>
    <w:tmpl w:val="12FA6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C0B72"/>
    <w:multiLevelType w:val="multilevel"/>
    <w:tmpl w:val="6C8E1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F941DB"/>
    <w:multiLevelType w:val="multilevel"/>
    <w:tmpl w:val="3DA8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67C19"/>
    <w:multiLevelType w:val="multilevel"/>
    <w:tmpl w:val="4496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E4B02"/>
    <w:multiLevelType w:val="multilevel"/>
    <w:tmpl w:val="91C2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08110A"/>
    <w:multiLevelType w:val="multilevel"/>
    <w:tmpl w:val="A3D2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13351C"/>
    <w:multiLevelType w:val="multilevel"/>
    <w:tmpl w:val="5652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AB4670"/>
    <w:multiLevelType w:val="multilevel"/>
    <w:tmpl w:val="E5B4C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D721E9"/>
    <w:multiLevelType w:val="multilevel"/>
    <w:tmpl w:val="242E6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F77710"/>
    <w:multiLevelType w:val="multilevel"/>
    <w:tmpl w:val="DADEF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22250F"/>
    <w:multiLevelType w:val="multilevel"/>
    <w:tmpl w:val="F9A4C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E389B"/>
    <w:multiLevelType w:val="multilevel"/>
    <w:tmpl w:val="996C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430311"/>
    <w:multiLevelType w:val="multilevel"/>
    <w:tmpl w:val="C58C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764805"/>
    <w:multiLevelType w:val="multilevel"/>
    <w:tmpl w:val="6E52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6F100A"/>
    <w:multiLevelType w:val="multilevel"/>
    <w:tmpl w:val="2938A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591B93"/>
    <w:multiLevelType w:val="multilevel"/>
    <w:tmpl w:val="11FAE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CB04B9"/>
    <w:multiLevelType w:val="multilevel"/>
    <w:tmpl w:val="A9C4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93681D"/>
    <w:multiLevelType w:val="multilevel"/>
    <w:tmpl w:val="B74A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1175F4"/>
    <w:multiLevelType w:val="multilevel"/>
    <w:tmpl w:val="DD48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834C7B"/>
    <w:multiLevelType w:val="multilevel"/>
    <w:tmpl w:val="ACD2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118835">
    <w:abstractNumId w:val="20"/>
  </w:num>
  <w:num w:numId="2" w16cid:durableId="1023751236">
    <w:abstractNumId w:val="10"/>
  </w:num>
  <w:num w:numId="3" w16cid:durableId="1693258157">
    <w:abstractNumId w:val="18"/>
  </w:num>
  <w:num w:numId="4" w16cid:durableId="1896744639">
    <w:abstractNumId w:val="16"/>
  </w:num>
  <w:num w:numId="5" w16cid:durableId="1539927892">
    <w:abstractNumId w:val="0"/>
  </w:num>
  <w:num w:numId="6" w16cid:durableId="30618211">
    <w:abstractNumId w:val="6"/>
  </w:num>
  <w:num w:numId="7" w16cid:durableId="1246919332">
    <w:abstractNumId w:val="5"/>
  </w:num>
  <w:num w:numId="8" w16cid:durableId="1891921711">
    <w:abstractNumId w:val="9"/>
  </w:num>
  <w:num w:numId="9" w16cid:durableId="1157648798">
    <w:abstractNumId w:val="8"/>
  </w:num>
  <w:num w:numId="10" w16cid:durableId="1771464232">
    <w:abstractNumId w:val="19"/>
  </w:num>
  <w:num w:numId="11" w16cid:durableId="232664845">
    <w:abstractNumId w:val="17"/>
  </w:num>
  <w:num w:numId="12" w16cid:durableId="127742026">
    <w:abstractNumId w:val="1"/>
  </w:num>
  <w:num w:numId="13" w16cid:durableId="778645244">
    <w:abstractNumId w:val="7"/>
  </w:num>
  <w:num w:numId="14" w16cid:durableId="123278820">
    <w:abstractNumId w:val="13"/>
  </w:num>
  <w:num w:numId="15" w16cid:durableId="1620259614">
    <w:abstractNumId w:val="22"/>
  </w:num>
  <w:num w:numId="16" w16cid:durableId="272909186">
    <w:abstractNumId w:val="12"/>
  </w:num>
  <w:num w:numId="17" w16cid:durableId="2026514386">
    <w:abstractNumId w:val="2"/>
  </w:num>
  <w:num w:numId="18" w16cid:durableId="1455293213">
    <w:abstractNumId w:val="14"/>
  </w:num>
  <w:num w:numId="19" w16cid:durableId="154029738">
    <w:abstractNumId w:val="4"/>
  </w:num>
  <w:num w:numId="20" w16cid:durableId="945305718">
    <w:abstractNumId w:val="3"/>
  </w:num>
  <w:num w:numId="21" w16cid:durableId="44107678">
    <w:abstractNumId w:val="15"/>
  </w:num>
  <w:num w:numId="22" w16cid:durableId="1829635657">
    <w:abstractNumId w:val="21"/>
  </w:num>
  <w:num w:numId="23" w16cid:durableId="1881032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38"/>
    <w:rsid w:val="00002AA5"/>
    <w:rsid w:val="001E536B"/>
    <w:rsid w:val="00211B38"/>
    <w:rsid w:val="00363731"/>
    <w:rsid w:val="003C331B"/>
    <w:rsid w:val="003E0752"/>
    <w:rsid w:val="004D74E2"/>
    <w:rsid w:val="004E5365"/>
    <w:rsid w:val="00506BC0"/>
    <w:rsid w:val="00522FF9"/>
    <w:rsid w:val="006C16E0"/>
    <w:rsid w:val="007745E3"/>
    <w:rsid w:val="007973A9"/>
    <w:rsid w:val="008C0910"/>
    <w:rsid w:val="009203BB"/>
    <w:rsid w:val="00A915B7"/>
    <w:rsid w:val="00B75275"/>
    <w:rsid w:val="00BD6D1D"/>
    <w:rsid w:val="00C7159D"/>
    <w:rsid w:val="00C749D7"/>
    <w:rsid w:val="00D15B92"/>
    <w:rsid w:val="00D21BB6"/>
    <w:rsid w:val="00D857EB"/>
    <w:rsid w:val="00DD44B8"/>
    <w:rsid w:val="00F73CB7"/>
    <w:rsid w:val="00F85AD4"/>
    <w:rsid w:val="00F91B09"/>
    <w:rsid w:val="00FA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D7AFA"/>
  <w15:chartTrackingRefBased/>
  <w15:docId w15:val="{42366ED2-4218-4734-90AD-0955C867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1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11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11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B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B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B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B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B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B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B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B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B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B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B3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11B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Emphasis">
    <w:name w:val="Emphasis"/>
    <w:basedOn w:val="DefaultParagraphFont"/>
    <w:uiPriority w:val="20"/>
    <w:qFormat/>
    <w:rsid w:val="00211B3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E5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65"/>
  </w:style>
  <w:style w:type="paragraph" w:styleId="Footer">
    <w:name w:val="footer"/>
    <w:basedOn w:val="Normal"/>
    <w:link w:val="FooterChar"/>
    <w:uiPriority w:val="99"/>
    <w:unhideWhenUsed/>
    <w:rsid w:val="004E5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65"/>
  </w:style>
  <w:style w:type="character" w:styleId="Hyperlink">
    <w:name w:val="Hyperlink"/>
    <w:basedOn w:val="DefaultParagraphFont"/>
    <w:uiPriority w:val="99"/>
    <w:unhideWhenUsed/>
    <w:rsid w:val="00F73C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CB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63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8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applesandpears.nz/our-apples-pears/our-apple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eara.govt.nz/en/photograph/17251/pear-varie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.applesandpears.nz/our-apples-pears/our-pear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rapple.com/en/our-app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ra.govt.nz/en/diagram/25413/jazz-apple-family-tre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Simmons</dc:creator>
  <cp:keywords/>
  <dc:description/>
  <cp:lastModifiedBy>Melanie Simmons</cp:lastModifiedBy>
  <cp:revision>24</cp:revision>
  <dcterms:created xsi:type="dcterms:W3CDTF">2024-11-14T04:52:00Z</dcterms:created>
  <dcterms:modified xsi:type="dcterms:W3CDTF">2024-12-19T02:17:00Z</dcterms:modified>
</cp:coreProperties>
</file>